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29AF" w14:textId="77777777" w:rsidR="008A57C8" w:rsidRDefault="008A57C8">
      <w:pPr>
        <w:pStyle w:val="a3"/>
        <w:spacing w:before="10"/>
        <w:rPr>
          <w:rFonts w:ascii="黑体"/>
          <w:b/>
          <w:sz w:val="51"/>
        </w:rPr>
      </w:pPr>
    </w:p>
    <w:p w14:paraId="22E1C145" w14:textId="16A410D9" w:rsidR="008A57C8" w:rsidRDefault="00535A22" w:rsidP="00B911A5">
      <w:pPr>
        <w:spacing w:before="1"/>
        <w:ind w:firstLineChars="400" w:firstLine="2088"/>
        <w:rPr>
          <w:rFonts w:ascii="黑体" w:eastAsia="黑体"/>
          <w:b/>
          <w:sz w:val="52"/>
        </w:rPr>
      </w:pPr>
      <w:r>
        <w:rPr>
          <w:rFonts w:ascii="黑体" w:eastAsia="黑体"/>
          <w:b/>
          <w:sz w:val="52"/>
        </w:rPr>
        <w:t>VMI245</w:t>
      </w:r>
      <w:r w:rsidR="00B911A5">
        <w:rPr>
          <w:rFonts w:ascii="黑体" w:eastAsia="黑体" w:hint="eastAsia"/>
          <w:b/>
          <w:sz w:val="52"/>
        </w:rPr>
        <w:t>主辅机</w:t>
      </w:r>
      <w:r w:rsidR="00C963C3">
        <w:rPr>
          <w:rFonts w:ascii="黑体" w:eastAsia="黑体" w:hint="eastAsia"/>
          <w:b/>
          <w:sz w:val="52"/>
        </w:rPr>
        <w:t>接头检测装置</w:t>
      </w:r>
    </w:p>
    <w:p w14:paraId="49C02B5E" w14:textId="77777777" w:rsidR="008A57C8" w:rsidRDefault="00C963C3">
      <w:pPr>
        <w:pStyle w:val="1"/>
        <w:spacing w:before="332" w:line="360" w:lineRule="auto"/>
        <w:ind w:left="3988" w:right="3660" w:hanging="656"/>
      </w:pPr>
      <w:r>
        <w:rPr>
          <w:spacing w:val="-1"/>
        </w:rPr>
        <w:t>（浦林成山</w:t>
      </w:r>
      <w:r>
        <w:t>）</w:t>
      </w:r>
      <w:r>
        <w:rPr>
          <w:spacing w:val="-260"/>
        </w:rPr>
        <w:t xml:space="preserve"> </w:t>
      </w:r>
      <w:r>
        <w:t>技术协议</w:t>
      </w:r>
    </w:p>
    <w:p w14:paraId="4A85418D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65B09F30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BAC2D7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8396A0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F90B307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C06783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6586DCE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FFF975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D72DB9B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98E63A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86C0D7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09A5FA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45BF60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62A136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2BFF84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AD0614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08123AC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76E5E44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D44419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7319093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DA7942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00A0AAC" w14:textId="1384185E" w:rsidR="008A57C8" w:rsidRDefault="00C963C3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  <w:r>
        <w:rPr>
          <w:rFonts w:ascii="楷体" w:eastAsia="楷体" w:hint="eastAsia"/>
          <w:b/>
          <w:sz w:val="28"/>
        </w:rPr>
        <w:t>甲方：</w:t>
      </w:r>
      <w:r>
        <w:rPr>
          <w:rFonts w:ascii="楷体" w:eastAsia="楷体" w:hint="eastAsia"/>
          <w:b/>
          <w:sz w:val="28"/>
        </w:rPr>
        <w:tab/>
      </w:r>
      <w:r>
        <w:rPr>
          <w:rFonts w:ascii="楷体" w:eastAsia="楷体" w:hint="eastAsia"/>
          <w:b/>
          <w:w w:val="95"/>
          <w:sz w:val="28"/>
        </w:rPr>
        <w:t>乙方：</w:t>
      </w:r>
    </w:p>
    <w:p w14:paraId="2C4854D5" w14:textId="77777777" w:rsidR="008A57C8" w:rsidRDefault="008A57C8">
      <w:pPr>
        <w:rPr>
          <w:rFonts w:ascii="楷体" w:eastAsia="楷体"/>
          <w:sz w:val="28"/>
        </w:rPr>
        <w:sectPr w:rsidR="008A57C8">
          <w:footerReference w:type="default" r:id="rId7"/>
          <w:type w:val="continuous"/>
          <w:pgSz w:w="11910" w:h="16840"/>
          <w:pgMar w:top="1580" w:right="860" w:bottom="1100" w:left="920" w:header="720" w:footer="913" w:gutter="0"/>
          <w:pgNumType w:start="1"/>
          <w:cols w:space="720"/>
        </w:sectPr>
      </w:pPr>
    </w:p>
    <w:p w14:paraId="6DEB3BE1" w14:textId="77777777" w:rsidR="008A57C8" w:rsidRDefault="008A57C8">
      <w:pPr>
        <w:pStyle w:val="a3"/>
        <w:rPr>
          <w:rFonts w:ascii="楷体"/>
          <w:b/>
          <w:sz w:val="20"/>
        </w:rPr>
      </w:pPr>
    </w:p>
    <w:p w14:paraId="74651208" w14:textId="77777777" w:rsidR="008A57C8" w:rsidRDefault="008A57C8">
      <w:pPr>
        <w:pStyle w:val="a3"/>
        <w:spacing w:before="3"/>
        <w:rPr>
          <w:rFonts w:ascii="楷体"/>
          <w:b/>
          <w:sz w:val="17"/>
        </w:rPr>
      </w:pPr>
    </w:p>
    <w:p w14:paraId="6471C14D" w14:textId="5D148EA4" w:rsidR="008A57C8" w:rsidRDefault="00E6164C">
      <w:pPr>
        <w:pStyle w:val="a3"/>
        <w:spacing w:before="66"/>
        <w:ind w:left="212"/>
      </w:pPr>
      <w:r>
        <w:rPr>
          <w:rFonts w:hint="eastAsia"/>
        </w:rPr>
        <w:t>一</w:t>
      </w:r>
      <w:r w:rsidR="00C963C3">
        <w:t>、设备用途：</w:t>
      </w:r>
    </w:p>
    <w:p w14:paraId="6F0DBD9A" w14:textId="27D6B857" w:rsidR="008A57C8" w:rsidRDefault="00C963C3" w:rsidP="00E73B5A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spacing w:val="-5"/>
        </w:rPr>
        <w:t>智能接头检测系统专门用于检测轮胎成型材料的接头情况。 包括</w:t>
      </w:r>
      <w:r w:rsidR="00D4787E">
        <w:rPr>
          <w:rFonts w:hint="eastAsia"/>
          <w:spacing w:val="-5"/>
        </w:rPr>
        <w:t>主机侧</w:t>
      </w:r>
      <w:r w:rsidR="0012540E">
        <w:rPr>
          <w:rFonts w:hint="eastAsia"/>
          <w:spacing w:val="-5"/>
        </w:rPr>
        <w:t>预复合、</w:t>
      </w:r>
      <w:r w:rsidR="00BA74ED">
        <w:rPr>
          <w:rFonts w:hint="eastAsia"/>
          <w:spacing w:val="-5"/>
        </w:rPr>
        <w:t>胎体帘布层</w:t>
      </w:r>
      <w:r w:rsidR="00D4787E">
        <w:rPr>
          <w:rFonts w:hint="eastAsia"/>
          <w:spacing w:val="-5"/>
        </w:rPr>
        <w:t>，辅机侧</w:t>
      </w:r>
      <w:r w:rsidR="00D4787E">
        <w:rPr>
          <w:spacing w:val="-5"/>
        </w:rPr>
        <w:t>带束层 、 胎面层</w:t>
      </w:r>
      <w:r>
        <w:rPr>
          <w:spacing w:val="-5"/>
        </w:rPr>
        <w:t>。</w:t>
      </w:r>
    </w:p>
    <w:p w14:paraId="5B255574" w14:textId="3CBB6295" w:rsidR="00E73B5A" w:rsidRDefault="00E73B5A" w:rsidP="007F4647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rFonts w:hint="eastAsia"/>
          <w:spacing w:val="-5"/>
        </w:rPr>
        <w:t>带束鼓视觉检测：</w:t>
      </w:r>
      <w:r w:rsidR="007F4647">
        <w:rPr>
          <w:rFonts w:hint="eastAsia"/>
          <w:spacing w:val="-5"/>
        </w:rPr>
        <w:t>通过视觉检测带束层和胎面搭接、缝隙、料宽、料偏、漏贴、差级、错边、打褶、角度方向错误、半部件异物、钢丝跳线、半部件接头量并自动判断、显示、提示、报警功能。</w:t>
      </w:r>
    </w:p>
    <w:p w14:paraId="45AA641E" w14:textId="29851DC7" w:rsidR="007F4647" w:rsidRDefault="007F4647" w:rsidP="007F4647">
      <w:pPr>
        <w:pStyle w:val="a3"/>
        <w:spacing w:before="161" w:line="242" w:lineRule="auto"/>
        <w:ind w:left="212" w:right="164" w:firstLine="480"/>
        <w:rPr>
          <w:sz w:val="20"/>
        </w:rPr>
      </w:pPr>
      <w:r>
        <w:rPr>
          <w:rFonts w:hint="eastAsia"/>
          <w:spacing w:val="-5"/>
        </w:rPr>
        <w:t>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和帘布搭接、缝隙、料宽、料偏、漏贴、差级、错边、打褶、半部件异物、半部件接头量</w:t>
      </w:r>
      <w:r w:rsidR="00572AB1">
        <w:rPr>
          <w:rFonts w:hint="eastAsia"/>
          <w:spacing w:val="-5"/>
        </w:rPr>
        <w:t>、内衬破洞</w:t>
      </w:r>
      <w:r>
        <w:rPr>
          <w:rFonts w:hint="eastAsia"/>
          <w:spacing w:val="-5"/>
        </w:rPr>
        <w:t>并自动判断、显示、提示、报警功能。</w:t>
      </w:r>
    </w:p>
    <w:p w14:paraId="7D2FC28A" w14:textId="77777777" w:rsidR="008A57C8" w:rsidRDefault="008A57C8">
      <w:pPr>
        <w:pStyle w:val="a3"/>
        <w:rPr>
          <w:sz w:val="20"/>
        </w:rPr>
      </w:pPr>
    </w:p>
    <w:p w14:paraId="12E0DAEC" w14:textId="77777777" w:rsidR="00053FB0" w:rsidRDefault="00053FB0">
      <w:pPr>
        <w:pStyle w:val="a3"/>
        <w:rPr>
          <w:sz w:val="19"/>
        </w:rPr>
      </w:pPr>
    </w:p>
    <w:p w14:paraId="2C47233E" w14:textId="2AE44968" w:rsidR="008A57C8" w:rsidRDefault="00C963C3">
      <w:pPr>
        <w:pStyle w:val="a3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00E916" wp14:editId="4DFACE6D">
            <wp:simplePos x="0" y="0"/>
            <wp:positionH relativeFrom="page">
              <wp:posOffset>1550495</wp:posOffset>
            </wp:positionH>
            <wp:positionV relativeFrom="paragraph">
              <wp:posOffset>179685</wp:posOffset>
            </wp:positionV>
            <wp:extent cx="4824030" cy="2613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030" cy="261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FC5C9" w14:textId="77777777" w:rsidR="008A57C8" w:rsidRDefault="008A57C8">
      <w:pPr>
        <w:pStyle w:val="a3"/>
        <w:rPr>
          <w:sz w:val="20"/>
        </w:rPr>
      </w:pPr>
    </w:p>
    <w:p w14:paraId="2C59A6DF" w14:textId="11F3CAFA" w:rsidR="00053FB0" w:rsidRDefault="00053FB0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50BE97E9" wp14:editId="3AD69D3D">
            <wp:extent cx="5114286" cy="2295238"/>
            <wp:effectExtent l="0" t="0" r="0" b="0"/>
            <wp:docPr id="818118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184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A158" w14:textId="77777777" w:rsidR="008F083B" w:rsidRDefault="008F083B">
      <w:pPr>
        <w:pStyle w:val="a3"/>
        <w:rPr>
          <w:sz w:val="20"/>
        </w:rPr>
      </w:pPr>
    </w:p>
    <w:p w14:paraId="194748A4" w14:textId="77777777" w:rsidR="008F083B" w:rsidRDefault="008F083B">
      <w:pPr>
        <w:pStyle w:val="a3"/>
        <w:rPr>
          <w:sz w:val="20"/>
        </w:rPr>
      </w:pPr>
    </w:p>
    <w:p w14:paraId="32DB6B65" w14:textId="77777777" w:rsidR="008F083B" w:rsidRDefault="008F083B">
      <w:pPr>
        <w:pStyle w:val="a3"/>
        <w:rPr>
          <w:sz w:val="20"/>
        </w:rPr>
      </w:pPr>
    </w:p>
    <w:p w14:paraId="5B72D3AA" w14:textId="77777777" w:rsidR="008F083B" w:rsidRDefault="008F083B">
      <w:pPr>
        <w:pStyle w:val="a3"/>
        <w:rPr>
          <w:sz w:val="20"/>
        </w:rPr>
      </w:pPr>
    </w:p>
    <w:p w14:paraId="2BC029AF" w14:textId="77777777" w:rsidR="008F083B" w:rsidRDefault="008F083B">
      <w:pPr>
        <w:pStyle w:val="a3"/>
        <w:rPr>
          <w:sz w:val="20"/>
        </w:rPr>
      </w:pPr>
    </w:p>
    <w:p w14:paraId="1BAC714A" w14:textId="77777777" w:rsidR="008F083B" w:rsidRDefault="008F083B">
      <w:pPr>
        <w:pStyle w:val="a3"/>
        <w:rPr>
          <w:sz w:val="20"/>
        </w:rPr>
      </w:pPr>
    </w:p>
    <w:p w14:paraId="0F3286A3" w14:textId="77777777" w:rsidR="008F083B" w:rsidRDefault="008F083B">
      <w:pPr>
        <w:pStyle w:val="a3"/>
        <w:rPr>
          <w:sz w:val="20"/>
        </w:rPr>
      </w:pPr>
    </w:p>
    <w:p w14:paraId="1DF375B5" w14:textId="77777777" w:rsidR="008A57C8" w:rsidRDefault="008A57C8">
      <w:pPr>
        <w:pStyle w:val="a3"/>
        <w:spacing w:before="5"/>
        <w:rPr>
          <w:sz w:val="23"/>
        </w:rPr>
      </w:pPr>
    </w:p>
    <w:p w14:paraId="1FF75162" w14:textId="77777777" w:rsidR="008A57C8" w:rsidRDefault="00C963C3">
      <w:pPr>
        <w:pStyle w:val="2"/>
        <w:spacing w:before="58"/>
        <w:rPr>
          <w:rFonts w:ascii="幼圆" w:eastAsia="幼圆"/>
        </w:rPr>
      </w:pPr>
      <w:r>
        <w:rPr>
          <w:rFonts w:ascii="幼圆" w:eastAsia="幼圆" w:hint="eastAsia"/>
        </w:rPr>
        <w:t>二、供货范围：</w:t>
      </w:r>
    </w:p>
    <w:p w14:paraId="6DF9F204" w14:textId="5F508073" w:rsidR="008A57C8" w:rsidRPr="00E6164C" w:rsidRDefault="00C963C3" w:rsidP="008F083B">
      <w:pPr>
        <w:pStyle w:val="a3"/>
        <w:tabs>
          <w:tab w:val="left" w:pos="4981"/>
        </w:tabs>
        <w:spacing w:before="160"/>
        <w:ind w:left="212"/>
      </w:pPr>
      <w:r w:rsidRPr="00E6164C">
        <w:rPr>
          <w:spacing w:val="-1"/>
        </w:rPr>
        <w:t>1、接头检</w:t>
      </w:r>
      <w:r w:rsidRPr="00E6164C">
        <w:t>测视觉</w:t>
      </w:r>
      <w:r w:rsidRPr="00E6164C">
        <w:rPr>
          <w:spacing w:val="-60"/>
        </w:rPr>
        <w:t xml:space="preserve"> </w:t>
      </w:r>
      <w:r w:rsidRPr="00E6164C">
        <w:t>3D</w:t>
      </w:r>
      <w:r w:rsidRPr="00E6164C">
        <w:rPr>
          <w:spacing w:val="-8"/>
        </w:rPr>
        <w:t xml:space="preserve"> </w:t>
      </w:r>
      <w:r w:rsidRPr="00E6164C">
        <w:t>一体机（OI-Smart）</w:t>
      </w:r>
      <w:r w:rsidRPr="00E6164C">
        <w:tab/>
        <w:t>1</w:t>
      </w:r>
      <w:r w:rsidRPr="00E6164C">
        <w:rPr>
          <w:spacing w:val="-6"/>
        </w:rPr>
        <w:t xml:space="preserve"> </w:t>
      </w:r>
      <w:r w:rsidRPr="00E6164C">
        <w:t>套；</w:t>
      </w:r>
    </w:p>
    <w:p w14:paraId="28C6865B" w14:textId="0633F017" w:rsidR="008A57C8" w:rsidRPr="00E6164C" w:rsidRDefault="00C963C3">
      <w:pPr>
        <w:tabs>
          <w:tab w:val="left" w:pos="5027"/>
        </w:tabs>
        <w:spacing w:before="158"/>
        <w:ind w:left="212"/>
      </w:pPr>
      <w:r w:rsidRPr="00E6164C">
        <w:rPr>
          <w:sz w:val="24"/>
        </w:rPr>
        <w:t>2、电气柜系统（包含工控电脑）</w:t>
      </w:r>
      <w:r w:rsidRPr="00E6164C">
        <w:rPr>
          <w:sz w:val="24"/>
        </w:rPr>
        <w:tab/>
        <w:t>1</w:t>
      </w:r>
      <w:r w:rsidRPr="00E6164C">
        <w:rPr>
          <w:spacing w:val="-14"/>
          <w:sz w:val="24"/>
        </w:rPr>
        <w:t xml:space="preserve"> </w:t>
      </w:r>
      <w:r w:rsidRPr="00E6164C">
        <w:rPr>
          <w:sz w:val="24"/>
        </w:rPr>
        <w:t>套；</w:t>
      </w:r>
      <w:bookmarkStart w:id="0" w:name="_GoBack"/>
      <w:bookmarkEnd w:id="0"/>
      <w:r w:rsidR="00884478" w:rsidRPr="00E6164C">
        <w:t xml:space="preserve"> </w:t>
      </w:r>
    </w:p>
    <w:p w14:paraId="631D111F" w14:textId="77777777" w:rsidR="008A57C8" w:rsidRPr="00E6164C" w:rsidRDefault="00C963C3">
      <w:pPr>
        <w:pStyle w:val="a3"/>
        <w:tabs>
          <w:tab w:val="left" w:pos="5027"/>
        </w:tabs>
        <w:spacing w:before="161"/>
        <w:ind w:left="212"/>
      </w:pPr>
      <w:r w:rsidRPr="00E6164C">
        <w:t>3、工业工控机显示器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6D26B7B6" w14:textId="77777777" w:rsidR="008A57C8" w:rsidRPr="00E6164C" w:rsidRDefault="00C963C3">
      <w:pPr>
        <w:pStyle w:val="a3"/>
        <w:tabs>
          <w:tab w:val="left" w:pos="5027"/>
        </w:tabs>
        <w:spacing w:before="158"/>
        <w:ind w:left="212"/>
      </w:pPr>
      <w:r w:rsidRPr="00E6164C">
        <w:t>4、智能轮胎接头检测检测软件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4448FC6A" w14:textId="77777777" w:rsidR="008A57C8" w:rsidRDefault="008A57C8">
      <w:pPr>
        <w:pStyle w:val="a3"/>
        <w:rPr>
          <w:sz w:val="26"/>
        </w:rPr>
      </w:pPr>
    </w:p>
    <w:p w14:paraId="3F085769" w14:textId="77777777" w:rsidR="008A57C8" w:rsidRDefault="008A57C8">
      <w:pPr>
        <w:pStyle w:val="a3"/>
        <w:spacing w:before="12"/>
        <w:rPr>
          <w:sz w:val="27"/>
        </w:rPr>
      </w:pPr>
    </w:p>
    <w:p w14:paraId="3E0E2179" w14:textId="3887954E" w:rsidR="008A57C8" w:rsidRDefault="00E6164C">
      <w:pPr>
        <w:pStyle w:val="2"/>
        <w:rPr>
          <w:rFonts w:ascii="幼圆" w:eastAsia="幼圆"/>
        </w:rPr>
      </w:pPr>
      <w:r>
        <w:rPr>
          <w:rFonts w:ascii="幼圆" w:eastAsia="幼圆" w:hint="eastAsia"/>
          <w:spacing w:val="-1"/>
        </w:rPr>
        <w:t>三</w:t>
      </w:r>
      <w:r w:rsidR="00C963C3">
        <w:rPr>
          <w:rFonts w:ascii="幼圆" w:eastAsia="幼圆" w:hint="eastAsia"/>
          <w:spacing w:val="-1"/>
        </w:rPr>
        <w:t>、 技术要求</w:t>
      </w:r>
    </w:p>
    <w:p w14:paraId="3F26FFFD" w14:textId="77777777" w:rsidR="008A57C8" w:rsidRDefault="00C963C3">
      <w:pPr>
        <w:pStyle w:val="a3"/>
        <w:spacing w:before="84"/>
        <w:ind w:left="212"/>
      </w:pPr>
      <w:r>
        <w:rPr>
          <w:rFonts w:ascii="Arial" w:eastAsia="Arial"/>
        </w:rPr>
        <w:t>1</w:t>
      </w:r>
      <w:r>
        <w:t>、检测项目及功能：</w:t>
      </w:r>
    </w:p>
    <w:p w14:paraId="241DE5AD" w14:textId="77777777" w:rsidR="007F4647" w:rsidRDefault="008F083B" w:rsidP="007F4647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rFonts w:hint="eastAsia"/>
          <w:spacing w:val="-5"/>
        </w:rPr>
        <w:t>（1）</w:t>
      </w:r>
      <w:r w:rsidR="007F4647">
        <w:rPr>
          <w:rFonts w:hint="eastAsia"/>
          <w:spacing w:val="-5"/>
        </w:rPr>
        <w:t>带束鼓视觉检测：通过视觉检测带束层和胎面搭接、缝隙、料宽、料偏、漏贴、差级、错边、打褶、角度方向错误、半部件异物、钢丝跳线、半部件接头量并自动判断、显示、提示、报警功能。</w:t>
      </w:r>
    </w:p>
    <w:p w14:paraId="199081D9" w14:textId="6A395E54" w:rsidR="008F083B" w:rsidRDefault="007F4647" w:rsidP="008F083B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rFonts w:hint="eastAsia"/>
          <w:spacing w:val="-5"/>
        </w:rPr>
        <w:t>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和帘布搭接、缝隙、料宽、料偏、漏贴、差级、错边、打褶、半部件异物、半部件接头量</w:t>
      </w:r>
      <w:r w:rsidR="00572AB1">
        <w:rPr>
          <w:rFonts w:hint="eastAsia"/>
          <w:spacing w:val="-5"/>
        </w:rPr>
        <w:t>、内衬破洞</w:t>
      </w:r>
      <w:r>
        <w:rPr>
          <w:rFonts w:hint="eastAsia"/>
          <w:spacing w:val="-5"/>
        </w:rPr>
        <w:t>并自动判断、显示、提示、报警功能。</w:t>
      </w:r>
    </w:p>
    <w:p w14:paraId="6093D142" w14:textId="77777777" w:rsidR="007F4647" w:rsidRDefault="008F083B" w:rsidP="008F083B">
      <w:pPr>
        <w:pStyle w:val="a5"/>
        <w:tabs>
          <w:tab w:val="left" w:pos="573"/>
        </w:tabs>
        <w:spacing w:before="39" w:line="242" w:lineRule="auto"/>
        <w:ind w:left="214" w:right="270" w:firstLine="0"/>
        <w:rPr>
          <w:spacing w:val="-3"/>
          <w:sz w:val="24"/>
        </w:rPr>
      </w:pPr>
      <w:r>
        <w:rPr>
          <w:spacing w:val="-3"/>
          <w:sz w:val="24"/>
        </w:rPr>
        <w:tab/>
      </w:r>
    </w:p>
    <w:p w14:paraId="7A8B2324" w14:textId="339E724D" w:rsidR="008A57C8" w:rsidRDefault="008F083B" w:rsidP="007F4647">
      <w:pPr>
        <w:pStyle w:val="a5"/>
        <w:tabs>
          <w:tab w:val="left" w:pos="573"/>
        </w:tabs>
        <w:spacing w:before="39" w:line="242" w:lineRule="auto"/>
        <w:ind w:left="214" w:right="270" w:firstLineChars="200" w:firstLine="474"/>
      </w:pPr>
      <w:r>
        <w:rPr>
          <w:rFonts w:hint="eastAsia"/>
          <w:spacing w:val="-3"/>
          <w:sz w:val="24"/>
        </w:rPr>
        <w:t>（2）</w:t>
      </w:r>
      <w:r w:rsidR="00C963C3">
        <w:rPr>
          <w:spacing w:val="-3"/>
          <w:sz w:val="24"/>
        </w:rPr>
        <w:t>检测系统具备自动判断、显示、提示、报警功能，检测合格设备自动步进继续生产，不合</w:t>
      </w:r>
      <w:r w:rsidR="00C963C3">
        <w:rPr>
          <w:sz w:val="24"/>
        </w:rPr>
        <w:t>格设备停机，工业工控机显示器显示详细报警信息。</w:t>
      </w:r>
    </w:p>
    <w:p w14:paraId="46D02280" w14:textId="77777777" w:rsidR="008A57C8" w:rsidRDefault="008A57C8">
      <w:pPr>
        <w:pStyle w:val="a3"/>
      </w:pPr>
    </w:p>
    <w:p w14:paraId="39C86B7B" w14:textId="09DC7955" w:rsidR="008A57C8" w:rsidRDefault="008F083B" w:rsidP="008F083B">
      <w:pPr>
        <w:pStyle w:val="a5"/>
        <w:tabs>
          <w:tab w:val="left" w:pos="577"/>
        </w:tabs>
        <w:ind w:left="576" w:firstLine="0"/>
      </w:pPr>
      <w:r>
        <w:rPr>
          <w:rFonts w:hint="eastAsia"/>
          <w:spacing w:val="-10"/>
          <w:sz w:val="24"/>
        </w:rPr>
        <w:t>（3）</w:t>
      </w:r>
      <w:r w:rsidR="00C963C3">
        <w:rPr>
          <w:spacing w:val="-10"/>
          <w:sz w:val="24"/>
        </w:rPr>
        <w:t xml:space="preserve">检测系统具备 </w:t>
      </w:r>
      <w:r w:rsidR="00C963C3">
        <w:rPr>
          <w:rFonts w:ascii="Arial" w:eastAsia="Arial"/>
          <w:sz w:val="24"/>
        </w:rPr>
        <w:t>MES</w:t>
      </w:r>
      <w:r w:rsidR="00C963C3">
        <w:rPr>
          <w:rFonts w:ascii="Arial" w:eastAsia="Arial"/>
          <w:spacing w:val="-6"/>
          <w:sz w:val="24"/>
        </w:rPr>
        <w:t xml:space="preserve"> </w:t>
      </w:r>
      <w:r w:rsidR="00C963C3">
        <w:rPr>
          <w:sz w:val="24"/>
        </w:rPr>
        <w:t>数据上传</w:t>
      </w:r>
      <w:r w:rsidR="004D5F4A">
        <w:rPr>
          <w:rFonts w:hint="eastAsia"/>
          <w:sz w:val="24"/>
        </w:rPr>
        <w:t>下发</w:t>
      </w:r>
      <w:r w:rsidR="00C963C3">
        <w:rPr>
          <w:sz w:val="24"/>
        </w:rPr>
        <w:t>功能；</w:t>
      </w:r>
    </w:p>
    <w:p w14:paraId="37FE580A" w14:textId="77777777" w:rsidR="008A57C8" w:rsidRDefault="008A57C8">
      <w:pPr>
        <w:pStyle w:val="a3"/>
        <w:spacing w:before="2"/>
        <w:rPr>
          <w:sz w:val="37"/>
        </w:rPr>
      </w:pPr>
    </w:p>
    <w:p w14:paraId="33843BBE" w14:textId="77777777" w:rsidR="008A57C8" w:rsidRDefault="00C963C3">
      <w:pPr>
        <w:pStyle w:val="a3"/>
        <w:ind w:left="212"/>
      </w:pPr>
      <w:r>
        <w:rPr>
          <w:rFonts w:ascii="Arial" w:eastAsia="Arial"/>
        </w:rPr>
        <w:t>2</w:t>
      </w:r>
      <w:r>
        <w:t>、检测参数：</w:t>
      </w:r>
    </w:p>
    <w:p w14:paraId="112113D9" w14:textId="52B8672D" w:rsidR="004D5F4A" w:rsidRPr="0021069D" w:rsidRDefault="004D5F4A" w:rsidP="004D5F4A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适用带束层宽度</w:t>
      </w:r>
      <w:r w:rsidRPr="0021069D">
        <w:rPr>
          <w:rFonts w:ascii="微软雅黑" w:eastAsia="微软雅黑" w:hAnsi="微软雅黑" w:cs="微软雅黑" w:hint="eastAsia"/>
          <w:sz w:val="24"/>
        </w:rPr>
        <w:t xml:space="preserve"> </w:t>
      </w:r>
      <w:r w:rsidRPr="0021069D">
        <w:rPr>
          <w:rFonts w:ascii="微软雅黑" w:eastAsia="微软雅黑" w:hAnsi="微软雅黑" w:cs="微软雅黑"/>
          <w:sz w:val="24"/>
        </w:rPr>
        <w:t xml:space="preserve"> </w:t>
      </w:r>
      <w:r w:rsidR="0021069D" w:rsidRPr="0021069D">
        <w:rPr>
          <w:rFonts w:ascii="微软雅黑" w:eastAsia="微软雅黑" w:hAnsi="微软雅黑" w:cs="微软雅黑"/>
          <w:sz w:val="24"/>
        </w:rPr>
        <w:t>0</w:t>
      </w:r>
      <w:r w:rsidRPr="0021069D">
        <w:rPr>
          <w:rFonts w:ascii="微软雅黑" w:eastAsia="微软雅黑" w:hAnsi="微软雅黑" w:cs="微软雅黑" w:hint="eastAsia"/>
          <w:sz w:val="24"/>
        </w:rPr>
        <w:t>-</w:t>
      </w:r>
      <w:r w:rsidR="0021069D" w:rsidRPr="0021069D">
        <w:rPr>
          <w:rFonts w:ascii="微软雅黑" w:eastAsia="微软雅黑" w:hAnsi="微软雅黑" w:cs="微软雅黑"/>
          <w:sz w:val="24"/>
        </w:rPr>
        <w:t>400</w:t>
      </w:r>
      <w:r w:rsidRPr="0021069D">
        <w:rPr>
          <w:rFonts w:ascii="微软雅黑" w:eastAsia="微软雅黑" w:hAnsi="微软雅黑" w:cs="微软雅黑"/>
          <w:sz w:val="24"/>
        </w:rPr>
        <w:t xml:space="preserve"> mm</w:t>
      </w:r>
      <w:r w:rsidRPr="0021069D">
        <w:rPr>
          <w:rFonts w:ascii="微软雅黑" w:eastAsia="微软雅黑" w:hAnsi="微软雅黑" w:cs="微软雅黑" w:hint="eastAsia"/>
          <w:sz w:val="24"/>
        </w:rPr>
        <w:t>;</w:t>
      </w:r>
      <w:r w:rsidRPr="0021069D">
        <w:rPr>
          <w:rFonts w:ascii="微软雅黑" w:eastAsia="微软雅黑" w:hAnsi="微软雅黑" w:cs="微软雅黑"/>
          <w:sz w:val="24"/>
        </w:rPr>
        <w:t xml:space="preserve">  </w:t>
      </w:r>
    </w:p>
    <w:p w14:paraId="3D0334BD" w14:textId="198FF6EF" w:rsidR="004D5F4A" w:rsidRPr="0021069D" w:rsidRDefault="004D5F4A" w:rsidP="004D5F4A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21069D">
        <w:rPr>
          <w:rFonts w:ascii="微软雅黑" w:eastAsia="微软雅黑" w:hAnsi="微软雅黑" w:cs="微软雅黑" w:hint="eastAsia"/>
          <w:sz w:val="24"/>
        </w:rPr>
        <w:t xml:space="preserve">适用胎面宽度 </w:t>
      </w:r>
      <w:r w:rsidRPr="0021069D">
        <w:rPr>
          <w:rFonts w:ascii="微软雅黑" w:eastAsia="微软雅黑" w:hAnsi="微软雅黑" w:cs="微软雅黑"/>
          <w:sz w:val="24"/>
        </w:rPr>
        <w:t xml:space="preserve"> </w:t>
      </w:r>
      <w:r w:rsidR="0021069D" w:rsidRPr="0021069D">
        <w:rPr>
          <w:rFonts w:ascii="微软雅黑" w:eastAsia="微软雅黑" w:hAnsi="微软雅黑" w:cs="微软雅黑"/>
          <w:sz w:val="24"/>
        </w:rPr>
        <w:t>0</w:t>
      </w:r>
      <w:r w:rsidRPr="0021069D">
        <w:rPr>
          <w:rFonts w:ascii="微软雅黑" w:eastAsia="微软雅黑" w:hAnsi="微软雅黑" w:cs="微软雅黑" w:hint="eastAsia"/>
          <w:sz w:val="24"/>
        </w:rPr>
        <w:t>-</w:t>
      </w:r>
      <w:r w:rsidR="0021069D" w:rsidRPr="0021069D">
        <w:rPr>
          <w:rFonts w:ascii="微软雅黑" w:eastAsia="微软雅黑" w:hAnsi="微软雅黑" w:cs="微软雅黑"/>
          <w:sz w:val="24"/>
        </w:rPr>
        <w:t>400</w:t>
      </w:r>
      <w:r w:rsidRPr="0021069D">
        <w:rPr>
          <w:rFonts w:ascii="微软雅黑" w:eastAsia="微软雅黑" w:hAnsi="微软雅黑" w:cs="微软雅黑"/>
          <w:sz w:val="24"/>
        </w:rPr>
        <w:t xml:space="preserve"> </w:t>
      </w:r>
      <w:r w:rsidRPr="0021069D">
        <w:rPr>
          <w:rFonts w:ascii="微软雅黑" w:eastAsia="微软雅黑" w:hAnsi="微软雅黑" w:cs="微软雅黑" w:hint="eastAsia"/>
          <w:sz w:val="24"/>
        </w:rPr>
        <w:t>mm</w:t>
      </w:r>
      <w:r w:rsidRPr="0021069D">
        <w:rPr>
          <w:rFonts w:ascii="微软雅黑" w:eastAsia="微软雅黑" w:hAnsi="微软雅黑" w:cs="微软雅黑"/>
          <w:sz w:val="24"/>
        </w:rPr>
        <w:t>;</w:t>
      </w:r>
    </w:p>
    <w:p w14:paraId="3F0B0662" w14:textId="7F604A0F" w:rsidR="004D5F4A" w:rsidRPr="0021069D" w:rsidRDefault="004D5F4A" w:rsidP="004D5F4A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21069D">
        <w:rPr>
          <w:rFonts w:ascii="微软雅黑" w:eastAsia="微软雅黑" w:hAnsi="微软雅黑" w:cs="微软雅黑" w:hint="eastAsia"/>
          <w:sz w:val="24"/>
        </w:rPr>
        <w:t xml:space="preserve">适用预复合宽度 </w:t>
      </w:r>
      <w:r w:rsidR="0021069D" w:rsidRPr="0021069D">
        <w:rPr>
          <w:rFonts w:ascii="微软雅黑" w:eastAsia="微软雅黑" w:hAnsi="微软雅黑" w:cs="微软雅黑"/>
          <w:sz w:val="24"/>
        </w:rPr>
        <w:t>0-1000</w:t>
      </w:r>
      <w:r w:rsidRPr="0021069D">
        <w:rPr>
          <w:rFonts w:ascii="微软雅黑" w:eastAsia="微软雅黑" w:hAnsi="微软雅黑" w:cs="微软雅黑"/>
          <w:sz w:val="24"/>
        </w:rPr>
        <w:t xml:space="preserve"> </w:t>
      </w:r>
      <w:r w:rsidRPr="0021069D">
        <w:rPr>
          <w:rFonts w:ascii="微软雅黑" w:eastAsia="微软雅黑" w:hAnsi="微软雅黑" w:cs="微软雅黑" w:hint="eastAsia"/>
          <w:sz w:val="24"/>
        </w:rPr>
        <w:t>mm</w:t>
      </w:r>
      <w:r w:rsidRPr="0021069D">
        <w:rPr>
          <w:rFonts w:ascii="微软雅黑" w:eastAsia="微软雅黑" w:hAnsi="微软雅黑" w:cs="微软雅黑"/>
          <w:sz w:val="24"/>
        </w:rPr>
        <w:t>;</w:t>
      </w:r>
    </w:p>
    <w:p w14:paraId="2500C1A2" w14:textId="61AA40F8" w:rsidR="004D5F4A" w:rsidRPr="0021069D" w:rsidRDefault="004D5F4A" w:rsidP="004D5F4A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21069D">
        <w:rPr>
          <w:rFonts w:ascii="微软雅黑" w:eastAsia="微软雅黑" w:hAnsi="微软雅黑" w:cs="微软雅黑" w:hint="eastAsia"/>
          <w:sz w:val="24"/>
        </w:rPr>
        <w:t xml:space="preserve">适用胎体帘布宽度 </w:t>
      </w:r>
      <w:r w:rsidR="0021069D" w:rsidRPr="0021069D">
        <w:rPr>
          <w:rFonts w:ascii="微软雅黑" w:eastAsia="微软雅黑" w:hAnsi="微软雅黑" w:cs="微软雅黑"/>
          <w:sz w:val="24"/>
        </w:rPr>
        <w:t>0</w:t>
      </w:r>
      <w:r w:rsidRPr="0021069D">
        <w:rPr>
          <w:rFonts w:ascii="微软雅黑" w:eastAsia="微软雅黑" w:hAnsi="微软雅黑" w:cs="微软雅黑"/>
          <w:sz w:val="24"/>
        </w:rPr>
        <w:t>-</w:t>
      </w:r>
      <w:r w:rsidR="0021069D" w:rsidRPr="0021069D">
        <w:rPr>
          <w:rFonts w:ascii="微软雅黑" w:eastAsia="微软雅黑" w:hAnsi="微软雅黑" w:cs="微软雅黑"/>
          <w:sz w:val="24"/>
        </w:rPr>
        <w:t>1000</w:t>
      </w:r>
      <w:r w:rsidRPr="0021069D">
        <w:rPr>
          <w:rFonts w:ascii="微软雅黑" w:eastAsia="微软雅黑" w:hAnsi="微软雅黑" w:cs="微软雅黑"/>
          <w:sz w:val="24"/>
        </w:rPr>
        <w:t xml:space="preserve"> </w:t>
      </w:r>
      <w:r w:rsidRPr="0021069D">
        <w:rPr>
          <w:rFonts w:ascii="微软雅黑" w:eastAsia="微软雅黑" w:hAnsi="微软雅黑" w:cs="微软雅黑" w:hint="eastAsia"/>
          <w:sz w:val="24"/>
        </w:rPr>
        <w:t>mm</w:t>
      </w:r>
      <w:r w:rsidRPr="0021069D">
        <w:rPr>
          <w:rFonts w:ascii="微软雅黑" w:eastAsia="微软雅黑" w:hAnsi="微软雅黑" w:cs="微软雅黑"/>
          <w:sz w:val="24"/>
        </w:rPr>
        <w:t>;</w:t>
      </w:r>
    </w:p>
    <w:p w14:paraId="29112A23" w14:textId="77777777" w:rsidR="004D5F4A" w:rsidRDefault="004D5F4A" w:rsidP="004D5F4A">
      <w:pPr>
        <w:pStyle w:val="a5"/>
        <w:numPr>
          <w:ilvl w:val="0"/>
          <w:numId w:val="6"/>
        </w:numPr>
        <w:tabs>
          <w:tab w:val="left" w:pos="574"/>
        </w:tabs>
        <w:spacing w:before="62"/>
        <w:ind w:hanging="362"/>
        <w:rPr>
          <w:sz w:val="24"/>
        </w:rPr>
      </w:pPr>
      <w:r>
        <w:rPr>
          <w:spacing w:val="-9"/>
          <w:sz w:val="24"/>
        </w:rPr>
        <w:t xml:space="preserve">扫描频率：最大 </w:t>
      </w:r>
      <w:r>
        <w:rPr>
          <w:rFonts w:ascii="Arial" w:eastAsia="Arial"/>
          <w:sz w:val="24"/>
        </w:rPr>
        <w:t>40000Hz</w:t>
      </w:r>
      <w:r>
        <w:rPr>
          <w:sz w:val="24"/>
        </w:rPr>
        <w:t>；</w:t>
      </w:r>
    </w:p>
    <w:p w14:paraId="2D916859" w14:textId="77777777" w:rsidR="008A57C8" w:rsidRDefault="008A57C8">
      <w:pPr>
        <w:pStyle w:val="a3"/>
        <w:spacing w:before="1"/>
        <w:rPr>
          <w:sz w:val="34"/>
        </w:rPr>
      </w:pPr>
    </w:p>
    <w:p w14:paraId="3E5CDD0C" w14:textId="77777777" w:rsidR="008A57C8" w:rsidRDefault="00C963C3">
      <w:pPr>
        <w:pStyle w:val="a3"/>
        <w:ind w:left="212"/>
      </w:pPr>
      <w:r>
        <w:rPr>
          <w:rFonts w:ascii="Arial" w:eastAsia="Arial"/>
        </w:rPr>
        <w:t>3</w:t>
      </w:r>
      <w:r>
        <w:t>、检测精度及要求：</w:t>
      </w:r>
    </w:p>
    <w:p w14:paraId="0B98F07A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rFonts w:ascii="Arial" w:eastAsia="Arial" w:hAnsi="Arial"/>
          <w:sz w:val="24"/>
        </w:rPr>
      </w:pPr>
      <w:r>
        <w:rPr>
          <w:spacing w:val="-1"/>
          <w:sz w:val="24"/>
        </w:rPr>
        <w:t>检测精度：≤</w:t>
      </w:r>
      <w:r>
        <w:rPr>
          <w:rFonts w:ascii="Arial" w:eastAsia="Arial" w:hAnsi="Arial"/>
          <w:sz w:val="24"/>
        </w:rPr>
        <w:t>0.15mm</w:t>
      </w:r>
    </w:p>
    <w:p w14:paraId="054E2701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pacing w:val="-1"/>
          <w:sz w:val="24"/>
        </w:rPr>
        <w:t xml:space="preserve">料宽、料偏、错边检测误差：≤ </w:t>
      </w:r>
      <w:r>
        <w:rPr>
          <w:rFonts w:ascii="Arial" w:eastAsia="Arial" w:hAnsi="Arial"/>
          <w:color w:val="212121"/>
          <w:sz w:val="24"/>
        </w:rPr>
        <w:t>0.5</w:t>
      </w:r>
      <w:r>
        <w:rPr>
          <w:rFonts w:ascii="Arial" w:eastAsia="Arial" w:hAnsi="Arial"/>
          <w:sz w:val="24"/>
        </w:rPr>
        <w:t>mm</w:t>
      </w:r>
      <w:r>
        <w:rPr>
          <w:sz w:val="24"/>
        </w:rPr>
        <w:t>；</w:t>
      </w:r>
    </w:p>
    <w:p w14:paraId="0C4CBF11" w14:textId="77777777" w:rsid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</w:p>
    <w:p w14:paraId="25EB5347" w14:textId="24B1306C" w:rsidR="00E938BA" w:rsidRP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  <w:r w:rsidRPr="00E6164C">
        <w:rPr>
          <w:rFonts w:ascii="Arial" w:hAnsi="Arial" w:cs="Arial"/>
          <w:sz w:val="24"/>
        </w:rPr>
        <w:t>4</w:t>
      </w:r>
      <w:r>
        <w:rPr>
          <w:rFonts w:hint="eastAsia"/>
          <w:sz w:val="24"/>
        </w:rPr>
        <w:t>、检测效率要求：</w:t>
      </w:r>
    </w:p>
    <w:p w14:paraId="223B0B0F" w14:textId="5434B4E1" w:rsidR="008A57C8" w:rsidRDefault="00CB238B" w:rsidP="00B34F9C">
      <w:pPr>
        <w:pStyle w:val="a3"/>
        <w:ind w:firstLineChars="200" w:firstLine="520"/>
        <w:rPr>
          <w:sz w:val="26"/>
        </w:rPr>
      </w:pPr>
      <w:r>
        <w:rPr>
          <w:rFonts w:hint="eastAsia"/>
          <w:sz w:val="26"/>
        </w:rPr>
        <w:t>不得影响现有设备产能</w:t>
      </w:r>
      <w:r w:rsidR="00BA74ED">
        <w:rPr>
          <w:rFonts w:hint="eastAsia"/>
          <w:sz w:val="26"/>
        </w:rPr>
        <w:t>。</w:t>
      </w:r>
    </w:p>
    <w:p w14:paraId="4E24130B" w14:textId="77777777" w:rsidR="008A57C8" w:rsidRDefault="008A57C8">
      <w:pPr>
        <w:pStyle w:val="a3"/>
        <w:rPr>
          <w:sz w:val="26"/>
        </w:rPr>
      </w:pPr>
    </w:p>
    <w:p w14:paraId="3A4EB605" w14:textId="77777777" w:rsidR="00E6164C" w:rsidRDefault="00E6164C">
      <w:pPr>
        <w:pStyle w:val="a3"/>
        <w:rPr>
          <w:sz w:val="26"/>
        </w:rPr>
      </w:pPr>
    </w:p>
    <w:p w14:paraId="400F4CA1" w14:textId="20176F4E" w:rsidR="008A57C8" w:rsidRDefault="00E6164C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5</w:t>
      </w:r>
      <w:r w:rsidR="00C963C3">
        <w:t>、工作条件：</w:t>
      </w:r>
    </w:p>
    <w:p w14:paraId="25FB96DB" w14:textId="77777777" w:rsidR="008A57C8" w:rsidRDefault="008A57C8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205"/>
        <w:gridCol w:w="4751"/>
      </w:tblGrid>
      <w:tr w:rsidR="008A57C8" w14:paraId="5F1BB8DB" w14:textId="77777777">
        <w:trPr>
          <w:trHeight w:val="357"/>
        </w:trPr>
        <w:tc>
          <w:tcPr>
            <w:tcW w:w="712" w:type="dxa"/>
          </w:tcPr>
          <w:p w14:paraId="3FD70548" w14:textId="77777777" w:rsidR="008A57C8" w:rsidRDefault="00C963C3">
            <w:pPr>
              <w:pStyle w:val="TableParagraph"/>
              <w:spacing w:before="2"/>
              <w:ind w:left="95" w:right="8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05" w:type="dxa"/>
          </w:tcPr>
          <w:p w14:paraId="36F27E10" w14:textId="77777777" w:rsidR="008A57C8" w:rsidRDefault="00C963C3">
            <w:pPr>
              <w:pStyle w:val="TableParagraph"/>
              <w:spacing w:before="2"/>
              <w:ind w:left="1342" w:right="1333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4751" w:type="dxa"/>
          </w:tcPr>
          <w:p w14:paraId="0FDAFCAA" w14:textId="77777777" w:rsidR="008A57C8" w:rsidRDefault="00C963C3">
            <w:pPr>
              <w:pStyle w:val="TableParagraph"/>
              <w:spacing w:before="2"/>
              <w:ind w:left="2114" w:right="2107"/>
              <w:rPr>
                <w:sz w:val="24"/>
              </w:rPr>
            </w:pPr>
            <w:r>
              <w:rPr>
                <w:sz w:val="24"/>
              </w:rPr>
              <w:t>参数</w:t>
            </w:r>
          </w:p>
        </w:tc>
      </w:tr>
      <w:tr w:rsidR="008A57C8" w14:paraId="31D977D7" w14:textId="77777777">
        <w:trPr>
          <w:trHeight w:val="358"/>
        </w:trPr>
        <w:tc>
          <w:tcPr>
            <w:tcW w:w="712" w:type="dxa"/>
          </w:tcPr>
          <w:p w14:paraId="458FA51E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5" w:type="dxa"/>
          </w:tcPr>
          <w:p w14:paraId="32BE3788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环境温度</w:t>
            </w:r>
          </w:p>
        </w:tc>
        <w:tc>
          <w:tcPr>
            <w:tcW w:w="4751" w:type="dxa"/>
          </w:tcPr>
          <w:p w14:paraId="466528C2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50℃</w:t>
            </w:r>
          </w:p>
        </w:tc>
      </w:tr>
      <w:tr w:rsidR="008A57C8" w14:paraId="52D0662B" w14:textId="77777777">
        <w:trPr>
          <w:trHeight w:val="357"/>
        </w:trPr>
        <w:tc>
          <w:tcPr>
            <w:tcW w:w="712" w:type="dxa"/>
          </w:tcPr>
          <w:p w14:paraId="7ED73304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5" w:type="dxa"/>
          </w:tcPr>
          <w:p w14:paraId="20CD1E56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湿度</w:t>
            </w:r>
          </w:p>
        </w:tc>
        <w:tc>
          <w:tcPr>
            <w:tcW w:w="4751" w:type="dxa"/>
          </w:tcPr>
          <w:p w14:paraId="781182B6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95 %</w:t>
            </w:r>
          </w:p>
        </w:tc>
      </w:tr>
      <w:tr w:rsidR="008A57C8" w14:paraId="00C11446" w14:textId="77777777">
        <w:trPr>
          <w:trHeight w:val="358"/>
        </w:trPr>
        <w:tc>
          <w:tcPr>
            <w:tcW w:w="712" w:type="dxa"/>
          </w:tcPr>
          <w:p w14:paraId="1FEC68BF" w14:textId="77777777" w:rsidR="008A57C8" w:rsidRDefault="00C963C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5" w:type="dxa"/>
          </w:tcPr>
          <w:p w14:paraId="4B7B3B28" w14:textId="77777777" w:rsidR="008A57C8" w:rsidRDefault="00C963C3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最高安装高度</w:t>
            </w:r>
          </w:p>
        </w:tc>
        <w:tc>
          <w:tcPr>
            <w:tcW w:w="4751" w:type="dxa"/>
          </w:tcPr>
          <w:p w14:paraId="51994A38" w14:textId="77777777" w:rsidR="008A57C8" w:rsidRDefault="00C963C3"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pacing w:val="-13"/>
                <w:w w:val="95"/>
                <w:sz w:val="24"/>
              </w:rPr>
              <w:t xml:space="preserve">海拔 </w:t>
            </w:r>
            <w:r>
              <w:rPr>
                <w:w w:val="95"/>
                <w:sz w:val="24"/>
              </w:rPr>
              <w:t>3000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</w:p>
        </w:tc>
      </w:tr>
      <w:tr w:rsidR="008A57C8" w14:paraId="5B25F6A8" w14:textId="77777777">
        <w:trPr>
          <w:trHeight w:val="358"/>
        </w:trPr>
        <w:tc>
          <w:tcPr>
            <w:tcW w:w="712" w:type="dxa"/>
          </w:tcPr>
          <w:p w14:paraId="0A337150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</w:tcPr>
          <w:p w14:paraId="728EC029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运输和存放温度</w:t>
            </w:r>
          </w:p>
        </w:tc>
        <w:tc>
          <w:tcPr>
            <w:tcW w:w="4751" w:type="dxa"/>
          </w:tcPr>
          <w:p w14:paraId="696ECFC7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-10 +50℃</w:t>
            </w:r>
          </w:p>
        </w:tc>
      </w:tr>
      <w:tr w:rsidR="008A57C8" w14:paraId="0D8E5153" w14:textId="77777777">
        <w:trPr>
          <w:trHeight w:val="357"/>
        </w:trPr>
        <w:tc>
          <w:tcPr>
            <w:tcW w:w="712" w:type="dxa"/>
          </w:tcPr>
          <w:p w14:paraId="5A74846A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5" w:type="dxa"/>
          </w:tcPr>
          <w:p w14:paraId="4308BA3D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动力电源</w:t>
            </w:r>
          </w:p>
        </w:tc>
        <w:tc>
          <w:tcPr>
            <w:tcW w:w="4751" w:type="dxa"/>
          </w:tcPr>
          <w:p w14:paraId="40DD86EF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 220V±10% 50Hz</w:t>
            </w:r>
          </w:p>
        </w:tc>
      </w:tr>
    </w:tbl>
    <w:p w14:paraId="53EF2311" w14:textId="77777777" w:rsidR="008A57C8" w:rsidRDefault="008A57C8">
      <w:pPr>
        <w:pStyle w:val="a3"/>
        <w:spacing w:before="1"/>
        <w:rPr>
          <w:sz w:val="25"/>
        </w:rPr>
      </w:pPr>
    </w:p>
    <w:p w14:paraId="1821130D" w14:textId="288044EA" w:rsidR="008A57C8" w:rsidRDefault="00E6164C">
      <w:pPr>
        <w:pStyle w:val="a3"/>
        <w:spacing w:before="66"/>
        <w:ind w:left="212"/>
      </w:pPr>
      <w:r>
        <w:rPr>
          <w:rFonts w:hint="eastAsia"/>
        </w:rPr>
        <w:t>6</w:t>
      </w:r>
      <w:r w:rsidR="00C963C3">
        <w:t>、关键</w:t>
      </w:r>
      <w:r>
        <w:rPr>
          <w:rFonts w:hint="eastAsia"/>
        </w:rPr>
        <w:t>元器件清单</w:t>
      </w:r>
      <w:r w:rsidR="00C963C3">
        <w:t>：</w:t>
      </w:r>
    </w:p>
    <w:p w14:paraId="47E4A553" w14:textId="3E3AE302" w:rsidR="008A57C8" w:rsidRDefault="00B911A5">
      <w:pPr>
        <w:pStyle w:val="a3"/>
        <w:spacing w:before="3"/>
        <w:rPr>
          <w:sz w:val="6"/>
        </w:rPr>
      </w:pPr>
      <w:r>
        <w:rPr>
          <w:rFonts w:hint="eastAsia"/>
          <w:sz w:val="6"/>
        </w:rPr>
        <w:t xml:space="preserve"> </w:t>
      </w:r>
      <w:r>
        <w:rPr>
          <w:sz w:val="6"/>
        </w:rPr>
        <w:t xml:space="preserve">  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427"/>
        <w:gridCol w:w="2976"/>
        <w:gridCol w:w="1715"/>
      </w:tblGrid>
      <w:tr w:rsidR="00E6164C" w14:paraId="3376F3F6" w14:textId="77777777" w:rsidTr="00B911A5">
        <w:trPr>
          <w:trHeight w:val="467"/>
        </w:trPr>
        <w:tc>
          <w:tcPr>
            <w:tcW w:w="1022" w:type="dxa"/>
          </w:tcPr>
          <w:p w14:paraId="29A7458F" w14:textId="33A3D1BD" w:rsidR="00E6164C" w:rsidRDefault="00B911A5">
            <w:pPr>
              <w:pStyle w:val="TableParagraph"/>
              <w:spacing w:before="80"/>
              <w:ind w:left="249" w:right="242"/>
              <w:rPr>
                <w:sz w:val="24"/>
              </w:rPr>
            </w:pPr>
            <w:r>
              <w:rPr>
                <w:sz w:val="6"/>
              </w:rPr>
              <w:t xml:space="preserve"> </w:t>
            </w:r>
            <w:r w:rsidR="00E6164C">
              <w:rPr>
                <w:sz w:val="24"/>
              </w:rPr>
              <w:t>序号</w:t>
            </w:r>
          </w:p>
        </w:tc>
        <w:tc>
          <w:tcPr>
            <w:tcW w:w="2427" w:type="dxa"/>
          </w:tcPr>
          <w:p w14:paraId="112441B7" w14:textId="77777777" w:rsidR="00E6164C" w:rsidRDefault="00E6164C">
            <w:pPr>
              <w:pStyle w:val="TableParagraph"/>
              <w:spacing w:before="80"/>
              <w:ind w:left="562" w:right="553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976" w:type="dxa"/>
          </w:tcPr>
          <w:p w14:paraId="36F9B6E3" w14:textId="716C50D2" w:rsidR="00E6164C" w:rsidRDefault="00E6164C">
            <w:pPr>
              <w:pStyle w:val="TableParagraph"/>
              <w:spacing w:before="80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715" w:type="dxa"/>
          </w:tcPr>
          <w:p w14:paraId="24E9FF27" w14:textId="7FE5C8C3" w:rsidR="00E6164C" w:rsidRDefault="00E6164C">
            <w:pPr>
              <w:pStyle w:val="TableParagraph"/>
              <w:spacing w:before="80"/>
              <w:ind w:left="596" w:right="586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6164C" w14:paraId="1D17DA98" w14:textId="77777777" w:rsidTr="00B911A5">
        <w:trPr>
          <w:trHeight w:val="467"/>
        </w:trPr>
        <w:tc>
          <w:tcPr>
            <w:tcW w:w="1022" w:type="dxa"/>
          </w:tcPr>
          <w:p w14:paraId="6B480832" w14:textId="1BB67A09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14:paraId="456F49F8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工业工控机</w:t>
            </w:r>
          </w:p>
        </w:tc>
        <w:tc>
          <w:tcPr>
            <w:tcW w:w="2976" w:type="dxa"/>
          </w:tcPr>
          <w:p w14:paraId="597586D5" w14:textId="79487C4F" w:rsidR="00E6164C" w:rsidRDefault="00E6164C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研华</w:t>
            </w:r>
          </w:p>
        </w:tc>
        <w:tc>
          <w:tcPr>
            <w:tcW w:w="1715" w:type="dxa"/>
          </w:tcPr>
          <w:p w14:paraId="0CC28E1F" w14:textId="05EA54F3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  <w:tr w:rsidR="00E6164C" w14:paraId="064ABC24" w14:textId="77777777" w:rsidTr="00B911A5">
        <w:trPr>
          <w:trHeight w:val="467"/>
        </w:trPr>
        <w:tc>
          <w:tcPr>
            <w:tcW w:w="1022" w:type="dxa"/>
          </w:tcPr>
          <w:p w14:paraId="3729B47D" w14:textId="45FC1A49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</w:tcPr>
          <w:p w14:paraId="55FDECE3" w14:textId="63425005" w:rsidR="00E6164C" w:rsidRDefault="00E6164C">
            <w:pPr>
              <w:pStyle w:val="TableParagraph"/>
              <w:spacing w:before="79"/>
              <w:ind w:left="562" w:right="553"/>
              <w:rPr>
                <w:sz w:val="24"/>
              </w:rPr>
            </w:pPr>
            <w:r>
              <w:rPr>
                <w:sz w:val="24"/>
              </w:rPr>
              <w:t>PLC</w:t>
            </w:r>
          </w:p>
        </w:tc>
        <w:tc>
          <w:tcPr>
            <w:tcW w:w="2976" w:type="dxa"/>
          </w:tcPr>
          <w:p w14:paraId="09759344" w14:textId="0812C207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7E9F4029" w14:textId="19F2BC65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47241DD2" w14:textId="77777777" w:rsidTr="00B911A5">
        <w:trPr>
          <w:trHeight w:val="466"/>
        </w:trPr>
        <w:tc>
          <w:tcPr>
            <w:tcW w:w="1022" w:type="dxa"/>
          </w:tcPr>
          <w:p w14:paraId="10423F59" w14:textId="1878B21D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</w:tcPr>
          <w:p w14:paraId="5885010A" w14:textId="5E60654E" w:rsidR="00E6164C" w:rsidRDefault="00E6164C">
            <w:pPr>
              <w:pStyle w:val="TableParagraph"/>
              <w:spacing w:before="79"/>
              <w:ind w:left="562" w:right="555"/>
              <w:rPr>
                <w:sz w:val="24"/>
              </w:rPr>
            </w:pPr>
            <w:r>
              <w:rPr>
                <w:spacing w:val="-12"/>
                <w:sz w:val="24"/>
              </w:rPr>
              <w:t>伺服电机</w:t>
            </w:r>
          </w:p>
        </w:tc>
        <w:tc>
          <w:tcPr>
            <w:tcW w:w="2976" w:type="dxa"/>
          </w:tcPr>
          <w:p w14:paraId="0185AFF5" w14:textId="39D35B54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00BBFCE2" w14:textId="6DD591F2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6282E548" w14:textId="77777777" w:rsidTr="00B911A5">
        <w:trPr>
          <w:trHeight w:val="467"/>
        </w:trPr>
        <w:tc>
          <w:tcPr>
            <w:tcW w:w="1022" w:type="dxa"/>
          </w:tcPr>
          <w:p w14:paraId="4F98EA90" w14:textId="2A2D6A84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14:paraId="386B7805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编码器</w:t>
            </w:r>
          </w:p>
        </w:tc>
        <w:tc>
          <w:tcPr>
            <w:tcW w:w="2976" w:type="dxa"/>
          </w:tcPr>
          <w:p w14:paraId="0DE82C44" w14:textId="0646CCE8" w:rsidR="00E6164C" w:rsidRDefault="00427BB3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sz w:val="24"/>
              </w:rPr>
              <w:t>SICK</w:t>
            </w:r>
          </w:p>
        </w:tc>
        <w:tc>
          <w:tcPr>
            <w:tcW w:w="1715" w:type="dxa"/>
          </w:tcPr>
          <w:p w14:paraId="1EF6D504" w14:textId="62AE4A5F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</w:tbl>
    <w:p w14:paraId="0551184E" w14:textId="77777777" w:rsidR="008A57C8" w:rsidRDefault="008A57C8">
      <w:pPr>
        <w:pStyle w:val="a3"/>
      </w:pPr>
    </w:p>
    <w:p w14:paraId="41C3C823" w14:textId="77777777" w:rsidR="008A57C8" w:rsidRDefault="008A57C8">
      <w:pPr>
        <w:pStyle w:val="a3"/>
        <w:spacing w:before="5"/>
        <w:rPr>
          <w:sz w:val="25"/>
        </w:rPr>
      </w:pPr>
    </w:p>
    <w:p w14:paraId="0EE1D131" w14:textId="7A21065C" w:rsidR="008A57C8" w:rsidRDefault="00E6164C" w:rsidP="00C97E68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7</w:t>
      </w:r>
      <w:r w:rsidR="00C963C3">
        <w:t>、设备颜色：乙方接头检测外观一体机表面颜色需要和设备匹配； （甲方提供具体颜色）</w:t>
      </w:r>
    </w:p>
    <w:p w14:paraId="38491022" w14:textId="77777777" w:rsidR="00C97E68" w:rsidRDefault="00C97E68" w:rsidP="00C97E68">
      <w:pPr>
        <w:pStyle w:val="a3"/>
        <w:ind w:left="212"/>
      </w:pPr>
    </w:p>
    <w:p w14:paraId="24F585B3" w14:textId="3AA89D23" w:rsidR="008A57C8" w:rsidRDefault="00C963C3">
      <w:pPr>
        <w:spacing w:line="302" w:lineRule="auto"/>
        <w:ind w:left="212" w:right="8226"/>
        <w:rPr>
          <w:sz w:val="24"/>
        </w:rPr>
      </w:pPr>
      <w:r>
        <w:rPr>
          <w:b/>
          <w:spacing w:val="-1"/>
          <w:sz w:val="24"/>
        </w:rPr>
        <w:t>三、职责与分工</w:t>
      </w:r>
      <w:r>
        <w:rPr>
          <w:sz w:val="24"/>
        </w:rPr>
        <w:t>1、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方：</w:t>
      </w:r>
    </w:p>
    <w:p w14:paraId="7A16D866" w14:textId="77777777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spacing w:before="82"/>
        <w:ind w:hanging="377"/>
        <w:rPr>
          <w:sz w:val="24"/>
        </w:rPr>
      </w:pPr>
      <w:r>
        <w:rPr>
          <w:sz w:val="24"/>
        </w:rPr>
        <w:t>负责现场场地、供电、供气。</w:t>
      </w:r>
    </w:p>
    <w:p w14:paraId="5978BFFB" w14:textId="6CE11895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ind w:hanging="377"/>
        <w:rPr>
          <w:sz w:val="24"/>
        </w:rPr>
      </w:pPr>
      <w:r>
        <w:rPr>
          <w:sz w:val="24"/>
        </w:rPr>
        <w:t>负责</w:t>
      </w:r>
      <w:r w:rsidR="00E938BA">
        <w:rPr>
          <w:rFonts w:hint="eastAsia"/>
          <w:sz w:val="24"/>
        </w:rPr>
        <w:t>协调设备安装停机时间</w:t>
      </w:r>
      <w:r>
        <w:rPr>
          <w:sz w:val="24"/>
        </w:rPr>
        <w:t>，</w:t>
      </w:r>
      <w:r w:rsidR="00E938BA">
        <w:rPr>
          <w:rFonts w:hint="eastAsia"/>
          <w:sz w:val="24"/>
        </w:rPr>
        <w:t>配合调试工作等</w:t>
      </w:r>
      <w:r>
        <w:rPr>
          <w:sz w:val="24"/>
        </w:rPr>
        <w:t>；</w:t>
      </w:r>
    </w:p>
    <w:p w14:paraId="0869F500" w14:textId="6D04D952" w:rsidR="008A57C8" w:rsidRDefault="00C963C3">
      <w:pPr>
        <w:pStyle w:val="a3"/>
        <w:spacing w:before="81"/>
        <w:ind w:left="212"/>
      </w:pPr>
      <w:r>
        <w:t>2、</w:t>
      </w:r>
      <w:r w:rsidR="00E938BA">
        <w:rPr>
          <w:rFonts w:hint="eastAsia"/>
        </w:rPr>
        <w:t>乙</w:t>
      </w:r>
      <w:r>
        <w:t>方：</w:t>
      </w:r>
    </w:p>
    <w:p w14:paraId="63E8BB4B" w14:textId="53677742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z w:val="24"/>
        </w:rPr>
        <w:t>负责装置运输到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方，负责安装</w:t>
      </w:r>
      <w:r w:rsidR="00E938BA">
        <w:rPr>
          <w:rFonts w:hint="eastAsia"/>
          <w:sz w:val="24"/>
        </w:rPr>
        <w:t>、调试</w:t>
      </w:r>
      <w:r>
        <w:rPr>
          <w:sz w:val="24"/>
        </w:rPr>
        <w:t>及技术支持。</w:t>
      </w:r>
    </w:p>
    <w:p w14:paraId="72661239" w14:textId="77777777" w:rsidR="008A57C8" w:rsidRDefault="00C963C3">
      <w:pPr>
        <w:pStyle w:val="a5"/>
        <w:numPr>
          <w:ilvl w:val="0"/>
          <w:numId w:val="3"/>
        </w:numPr>
        <w:tabs>
          <w:tab w:val="left" w:pos="598"/>
        </w:tabs>
        <w:ind w:left="597" w:hanging="374"/>
        <w:rPr>
          <w:sz w:val="24"/>
        </w:rPr>
      </w:pPr>
      <w:r>
        <w:rPr>
          <w:rFonts w:ascii="Arial" w:eastAsia="Arial"/>
          <w:sz w:val="24"/>
        </w:rPr>
        <w:t>MES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数据内容满足信息管理要求；</w:t>
      </w:r>
    </w:p>
    <w:p w14:paraId="7D239E1C" w14:textId="41108BDA" w:rsidR="00E938BA" w:rsidRPr="00A4561F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具备独立的以太网通讯模块，设置独立的I</w:t>
      </w:r>
      <w:r w:rsidRPr="00A4561F">
        <w:rPr>
          <w:sz w:val="24"/>
        </w:rPr>
        <w:t>P</w:t>
      </w:r>
      <w:r w:rsidRPr="00A4561F">
        <w:rPr>
          <w:rFonts w:hint="eastAsia"/>
          <w:sz w:val="24"/>
        </w:rPr>
        <w:t>地址，与设备地址不在一个网段。</w:t>
      </w:r>
    </w:p>
    <w:p w14:paraId="08585DBB" w14:textId="35005A99" w:rsidR="00E938BA" w:rsidRP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需要提供P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点位供M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读取和下发数据。</w:t>
      </w:r>
    </w:p>
    <w:p w14:paraId="4CB25228" w14:textId="05F02A98" w:rsid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现场配合M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项目组和P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数据读取调试。</w:t>
      </w:r>
    </w:p>
    <w:p w14:paraId="50D5F6B6" w14:textId="77777777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158"/>
        <w:ind w:hanging="377"/>
        <w:rPr>
          <w:sz w:val="24"/>
        </w:rPr>
      </w:pPr>
      <w:r>
        <w:rPr>
          <w:spacing w:val="-21"/>
          <w:sz w:val="24"/>
        </w:rPr>
        <w:t xml:space="preserve">采用 </w:t>
      </w:r>
      <w:r>
        <w:rPr>
          <w:rFonts w:ascii="Arial" w:eastAsia="Arial"/>
          <w:spacing w:val="-1"/>
          <w:sz w:val="24"/>
        </w:rPr>
        <w:t>AB PLC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系统，</w:t>
      </w:r>
      <w:r>
        <w:rPr>
          <w:rFonts w:ascii="Arial" w:eastAsia="Arial"/>
          <w:sz w:val="24"/>
        </w:rPr>
        <w:t>EtherNet</w:t>
      </w:r>
      <w:r>
        <w:rPr>
          <w:rFonts w:ascii="Arial" w:eastAsia="Arial"/>
          <w:spacing w:val="-8"/>
          <w:sz w:val="24"/>
        </w:rPr>
        <w:t xml:space="preserve"> </w:t>
      </w:r>
      <w:r>
        <w:rPr>
          <w:sz w:val="24"/>
        </w:rPr>
        <w:t>通讯方式；</w:t>
      </w:r>
    </w:p>
    <w:p w14:paraId="51EE8B95" w14:textId="28A56191" w:rsidR="007B01E9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接头检测设备和成型机通讯动作和保护由乙方负责改成型机程序，保证不影响设备正常使用。</w:t>
      </w:r>
    </w:p>
    <w:p w14:paraId="58BB3362" w14:textId="77777777" w:rsidR="00B34F9C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软件可以提供终身免费远程技术支持</w:t>
      </w:r>
    </w:p>
    <w:p w14:paraId="3B66946F" w14:textId="4BB82B5F" w:rsidR="008A57C8" w:rsidRDefault="00B34F9C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提供标准校验板及校验周期建议</w:t>
      </w:r>
      <w:r w:rsidR="00C97E68">
        <w:rPr>
          <w:rFonts w:hint="eastAsia"/>
          <w:sz w:val="24"/>
        </w:rPr>
        <w:t>，设备可进行一键校验</w:t>
      </w:r>
      <w:r w:rsidR="00C963C3">
        <w:rPr>
          <w:sz w:val="24"/>
        </w:rPr>
        <w:t>。</w:t>
      </w:r>
    </w:p>
    <w:p w14:paraId="219A6A70" w14:textId="5E712882" w:rsidR="008A57C8" w:rsidRDefault="00C963C3" w:rsidP="009651FC">
      <w:pPr>
        <w:spacing w:before="39" w:line="364" w:lineRule="auto"/>
        <w:ind w:leftChars="100" w:left="220" w:right="7882"/>
        <w:rPr>
          <w:sz w:val="24"/>
        </w:rPr>
      </w:pPr>
      <w:r>
        <w:rPr>
          <w:b/>
          <w:spacing w:val="1"/>
          <w:sz w:val="24"/>
        </w:rPr>
        <w:lastRenderedPageBreak/>
        <w:t>四、包装、运输：</w:t>
      </w:r>
      <w:r>
        <w:rPr>
          <w:b/>
          <w:spacing w:val="-118"/>
          <w:sz w:val="24"/>
        </w:rPr>
        <w:t xml:space="preserve"> </w:t>
      </w:r>
      <w:r>
        <w:rPr>
          <w:sz w:val="24"/>
        </w:rPr>
        <w:t>1、运输要求：</w:t>
      </w:r>
    </w:p>
    <w:p w14:paraId="3BF21637" w14:textId="77777777" w:rsidR="008A57C8" w:rsidRDefault="00C963C3">
      <w:pPr>
        <w:pStyle w:val="a3"/>
        <w:spacing w:before="2" w:line="242" w:lineRule="auto"/>
        <w:ind w:left="212" w:right="150" w:firstLine="480"/>
      </w:pPr>
      <w:r>
        <w:rPr>
          <w:spacing w:val="-3"/>
        </w:rPr>
        <w:t>包装箱</w:t>
      </w:r>
      <w:r>
        <w:rPr>
          <w:spacing w:val="-2"/>
        </w:rPr>
        <w:t>（盒）按国家标准做好防护及标识，要求内部做好防磕碰措施，包装环境应清洁、</w:t>
      </w:r>
      <w:r>
        <w:t>干燥、无有害物质，防护包装主要分为防水包装和防震包装；</w:t>
      </w:r>
    </w:p>
    <w:p w14:paraId="514B196A" w14:textId="77777777" w:rsidR="008A57C8" w:rsidRDefault="008A57C8">
      <w:pPr>
        <w:pStyle w:val="a3"/>
      </w:pPr>
    </w:p>
    <w:p w14:paraId="491AE4C1" w14:textId="77777777" w:rsidR="008A57C8" w:rsidRDefault="008A57C8">
      <w:pPr>
        <w:pStyle w:val="a3"/>
      </w:pPr>
    </w:p>
    <w:p w14:paraId="45D0FEDB" w14:textId="77777777" w:rsidR="008A57C8" w:rsidRDefault="00C963C3">
      <w:pPr>
        <w:spacing w:line="470" w:lineRule="atLeast"/>
        <w:ind w:left="212" w:right="7498"/>
        <w:rPr>
          <w:sz w:val="21"/>
        </w:rPr>
      </w:pPr>
      <w:r>
        <w:rPr>
          <w:b/>
          <w:spacing w:val="-1"/>
          <w:sz w:val="24"/>
        </w:rPr>
        <w:t>五、安装调试及验收；</w:t>
      </w:r>
      <w:r>
        <w:rPr>
          <w:b/>
          <w:spacing w:val="-118"/>
          <w:sz w:val="24"/>
        </w:rPr>
        <w:t xml:space="preserve"> </w:t>
      </w:r>
      <w:r>
        <w:rPr>
          <w:sz w:val="24"/>
        </w:rPr>
        <w:t>1、</w:t>
      </w:r>
      <w:r>
        <w:rPr>
          <w:sz w:val="21"/>
        </w:rPr>
        <w:t>开箱验收：</w:t>
      </w:r>
    </w:p>
    <w:p w14:paraId="7977CE1F" w14:textId="3B46134F" w:rsidR="007B01E9" w:rsidRDefault="007B01E9" w:rsidP="004D5F4A">
      <w:pPr>
        <w:spacing w:line="470" w:lineRule="atLeast"/>
        <w:ind w:left="212" w:right="65"/>
        <w:rPr>
          <w:sz w:val="21"/>
        </w:rPr>
      </w:pPr>
      <w:r>
        <w:rPr>
          <w:rFonts w:hint="eastAsia"/>
          <w:b/>
          <w:spacing w:val="-1"/>
          <w:sz w:val="24"/>
        </w:rPr>
        <w:t>设备供货期：自合同签订之日起3个月；</w:t>
      </w:r>
    </w:p>
    <w:p w14:paraId="7DCDEBED" w14:textId="6C0719FC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3"/>
        <w:ind w:left="632" w:hanging="421"/>
        <w:rPr>
          <w:sz w:val="24"/>
        </w:rPr>
      </w:pPr>
      <w:r>
        <w:rPr>
          <w:sz w:val="24"/>
        </w:rPr>
        <w:t>验收地点：</w:t>
      </w:r>
      <w:r w:rsidR="007B01E9">
        <w:rPr>
          <w:rFonts w:hint="eastAsia"/>
          <w:sz w:val="24"/>
        </w:rPr>
        <w:t>浦林成山（山东）轮胎有限公司</w:t>
      </w:r>
      <w:r>
        <w:rPr>
          <w:sz w:val="24"/>
        </w:rPr>
        <w:t>；</w:t>
      </w:r>
    </w:p>
    <w:p w14:paraId="5FE0D12A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/>
        <w:ind w:left="632" w:hanging="421"/>
        <w:rPr>
          <w:sz w:val="24"/>
        </w:rPr>
      </w:pPr>
      <w:r>
        <w:rPr>
          <w:sz w:val="24"/>
        </w:rPr>
        <w:t>货物运抵买方后，双方共同根据装箱清单进行开箱验收。</w:t>
      </w:r>
    </w:p>
    <w:p w14:paraId="4EC53204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sz w:val="24"/>
        </w:rPr>
        <w:t>附带由厂家出具的产品说明书、质量合格证明；</w:t>
      </w:r>
    </w:p>
    <w:p w14:paraId="36D14655" w14:textId="6502D1EE" w:rsidR="007B01E9" w:rsidRDefault="007B01E9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rFonts w:hint="eastAsia"/>
          <w:sz w:val="24"/>
        </w:rPr>
        <w:t>设备数量</w:t>
      </w:r>
      <w:r w:rsidR="004D5F4A">
        <w:rPr>
          <w:rFonts w:hint="eastAsia"/>
          <w:sz w:val="24"/>
        </w:rPr>
        <w:t>：带束鼓接头检测装置2套、成型鼓接头检测装置2套。</w:t>
      </w:r>
    </w:p>
    <w:p w14:paraId="76910197" w14:textId="77777777" w:rsidR="000559E6" w:rsidRPr="000559E6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 w:line="487" w:lineRule="auto"/>
        <w:ind w:right="6371" w:firstLine="0"/>
        <w:rPr>
          <w:sz w:val="24"/>
        </w:rPr>
      </w:pPr>
      <w:r>
        <w:rPr>
          <w:spacing w:val="-14"/>
          <w:sz w:val="24"/>
        </w:rPr>
        <w:t>安装</w:t>
      </w:r>
      <w:r w:rsidR="000559E6">
        <w:rPr>
          <w:rFonts w:hint="eastAsia"/>
          <w:spacing w:val="-14"/>
          <w:sz w:val="24"/>
        </w:rPr>
        <w:t>调试</w:t>
      </w:r>
      <w:r>
        <w:rPr>
          <w:spacing w:val="-14"/>
          <w:sz w:val="24"/>
        </w:rPr>
        <w:t xml:space="preserve">时间 </w:t>
      </w:r>
      <w:r w:rsidR="000559E6">
        <w:rPr>
          <w:rFonts w:hint="eastAsia"/>
          <w:spacing w:val="-1"/>
          <w:sz w:val="24"/>
        </w:rPr>
        <w:t>7</w:t>
      </w:r>
      <w:r>
        <w:rPr>
          <w:spacing w:val="-17"/>
          <w:sz w:val="24"/>
        </w:rPr>
        <w:t xml:space="preserve"> 天</w:t>
      </w:r>
    </w:p>
    <w:p w14:paraId="7E1CA3A8" w14:textId="134FC6F9" w:rsidR="008A57C8" w:rsidRDefault="00C963C3" w:rsidP="004D5F4A">
      <w:pPr>
        <w:pStyle w:val="a5"/>
        <w:tabs>
          <w:tab w:val="left" w:pos="632"/>
          <w:tab w:val="left" w:pos="633"/>
        </w:tabs>
        <w:spacing w:before="4" w:line="487" w:lineRule="auto"/>
        <w:ind w:left="212" w:right="6371" w:firstLine="0"/>
        <w:rPr>
          <w:sz w:val="24"/>
        </w:rPr>
      </w:pPr>
      <w:r>
        <w:rPr>
          <w:sz w:val="24"/>
        </w:rPr>
        <w:t>2、最终验收：</w:t>
      </w:r>
    </w:p>
    <w:p w14:paraId="2BBF6CED" w14:textId="77777777" w:rsidR="008A57C8" w:rsidRDefault="00C963C3">
      <w:pPr>
        <w:pStyle w:val="a3"/>
        <w:spacing w:before="153"/>
        <w:ind w:left="212"/>
      </w:pPr>
      <w:r>
        <w:t>2.1</w:t>
      </w:r>
      <w:r>
        <w:rPr>
          <w:spacing w:val="-10"/>
        </w:rPr>
        <w:t xml:space="preserve"> 验收标准：</w:t>
      </w:r>
    </w:p>
    <w:p w14:paraId="69C2948A" w14:textId="77777777" w:rsidR="008A57C8" w:rsidRDefault="00C963C3">
      <w:pPr>
        <w:pStyle w:val="a3"/>
        <w:spacing w:before="82"/>
        <w:ind w:left="212"/>
      </w:pPr>
      <w:r>
        <w:rPr>
          <w:spacing w:val="-1"/>
        </w:rPr>
        <w:t>系统应满足以下三项标准，在验收阶段，三项标准全部测试，同时满足即可验收。</w:t>
      </w:r>
    </w:p>
    <w:p w14:paraId="68C9672B" w14:textId="77777777" w:rsidR="008A57C8" w:rsidRDefault="00C963C3">
      <w:pPr>
        <w:pStyle w:val="a5"/>
        <w:numPr>
          <w:ilvl w:val="0"/>
          <w:numId w:val="1"/>
        </w:numPr>
        <w:tabs>
          <w:tab w:val="left" w:pos="595"/>
        </w:tabs>
        <w:spacing w:before="131" w:line="287" w:lineRule="exact"/>
        <w:ind w:hanging="383"/>
        <w:rPr>
          <w:sz w:val="24"/>
        </w:rPr>
      </w:pPr>
      <w:r>
        <w:rPr>
          <w:sz w:val="24"/>
        </w:rPr>
        <w:t>使用标准刚性验证板，得到验证板结果</w:t>
      </w:r>
      <w:r>
        <w:rPr>
          <w:spacing w:val="12"/>
          <w:sz w:val="24"/>
        </w:rPr>
        <w:t>（</w:t>
      </w:r>
      <w:r>
        <w:rPr>
          <w:spacing w:val="2"/>
          <w:sz w:val="24"/>
        </w:rPr>
        <w:t>缝隙值及搭接值</w:t>
      </w:r>
      <w:r>
        <w:rPr>
          <w:spacing w:val="12"/>
          <w:sz w:val="24"/>
        </w:rPr>
        <w:t>）</w:t>
      </w:r>
      <w:r>
        <w:rPr>
          <w:sz w:val="24"/>
        </w:rPr>
        <w:t>与系统测量结果误差小于</w:t>
      </w:r>
    </w:p>
    <w:p w14:paraId="1187D230" w14:textId="77777777" w:rsidR="008A57C8" w:rsidRDefault="00C963C3">
      <w:pPr>
        <w:pStyle w:val="a3"/>
        <w:spacing w:line="287" w:lineRule="exact"/>
        <w:ind w:left="212"/>
        <w:rPr>
          <w:spacing w:val="-9"/>
        </w:rPr>
      </w:pPr>
      <w:r>
        <w:rPr>
          <w:rFonts w:ascii="Arial" w:eastAsia="Arial"/>
        </w:rPr>
        <w:t>0.15mm</w:t>
      </w:r>
      <w:r>
        <w:rPr>
          <w:spacing w:val="-4"/>
        </w:rPr>
        <w:t xml:space="preserve">；单侧系统 </w:t>
      </w:r>
      <w:r>
        <w:rPr>
          <w:rFonts w:ascii="Arial" w:eastAsia="Arial"/>
        </w:rPr>
        <w:t>10</w:t>
      </w:r>
      <w:r>
        <w:rPr>
          <w:rFonts w:ascii="Arial" w:eastAsia="Arial"/>
          <w:spacing w:val="26"/>
        </w:rPr>
        <w:t xml:space="preserve"> </w:t>
      </w:r>
      <w:r>
        <w:rPr>
          <w:spacing w:val="-17"/>
        </w:rPr>
        <w:t xml:space="preserve">次测量，共 </w:t>
      </w:r>
      <w:r>
        <w:rPr>
          <w:rFonts w:ascii="Arial" w:eastAsia="Arial"/>
        </w:rPr>
        <w:t>40</w:t>
      </w:r>
      <w:r>
        <w:rPr>
          <w:rFonts w:ascii="Arial" w:eastAsia="Arial"/>
          <w:spacing w:val="21"/>
        </w:rPr>
        <w:t xml:space="preserve"> </w:t>
      </w:r>
      <w:r>
        <w:rPr>
          <w:spacing w:val="-9"/>
        </w:rPr>
        <w:t>个测量结果，均需要满足标准。</w:t>
      </w:r>
    </w:p>
    <w:p w14:paraId="240D67C0" w14:textId="350A85FA" w:rsidR="000559E6" w:rsidRDefault="000559E6">
      <w:pPr>
        <w:pStyle w:val="a3"/>
        <w:spacing w:line="287" w:lineRule="exact"/>
        <w:ind w:left="212"/>
      </w:pPr>
      <w:r>
        <w:rPr>
          <w:rFonts w:hint="eastAsia"/>
          <w:spacing w:val="-9"/>
        </w:rPr>
        <w:t>检测精度验证：使用专用验证板进行精度验证，验证板精度需提供第三方机构计量证书，检测误差按实际测量和检测梳理对比存在的误差值。</w:t>
      </w:r>
    </w:p>
    <w:p w14:paraId="22972EB1" w14:textId="77777777" w:rsidR="008A57C8" w:rsidRDefault="008A57C8">
      <w:pPr>
        <w:pStyle w:val="a3"/>
        <w:rPr>
          <w:sz w:val="26"/>
        </w:rPr>
      </w:pPr>
    </w:p>
    <w:p w14:paraId="1CE6F912" w14:textId="77777777" w:rsidR="008A57C8" w:rsidRDefault="008A57C8">
      <w:pPr>
        <w:pStyle w:val="a3"/>
        <w:spacing w:before="7"/>
        <w:rPr>
          <w:sz w:val="21"/>
        </w:rPr>
      </w:pPr>
    </w:p>
    <w:p w14:paraId="63EDE6ED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1" w:line="242" w:lineRule="auto"/>
        <w:ind w:left="212" w:right="270" w:firstLine="0"/>
        <w:jc w:val="both"/>
        <w:rPr>
          <w:sz w:val="24"/>
        </w:rPr>
      </w:pPr>
      <w:r>
        <w:rPr>
          <w:spacing w:val="-2"/>
          <w:sz w:val="24"/>
        </w:rPr>
        <w:t>在左中右三个位置（设备屏幕中会显示此位置），人工测量三个位置的接头值与系统测量</w:t>
      </w:r>
      <w:r>
        <w:rPr>
          <w:spacing w:val="2"/>
          <w:sz w:val="24"/>
        </w:rPr>
        <w:t xml:space="preserve">的结果误差小于 </w:t>
      </w:r>
      <w:r>
        <w:rPr>
          <w:rFonts w:ascii="Arial" w:eastAsia="Arial"/>
          <w:sz w:val="24"/>
        </w:rPr>
        <w:t>0.5mm</w:t>
      </w:r>
      <w:r>
        <w:rPr>
          <w:spacing w:val="-7"/>
          <w:sz w:val="24"/>
        </w:rPr>
        <w:t xml:space="preserve">。选择生产过程中的 </w:t>
      </w:r>
      <w:r>
        <w:rPr>
          <w:rFonts w:ascii="Arial" w:eastAsia="Arial"/>
          <w:sz w:val="24"/>
        </w:rPr>
        <w:t>5</w:t>
      </w:r>
      <w:r>
        <w:rPr>
          <w:rFonts w:ascii="Arial" w:eastAsia="Arial"/>
          <w:spacing w:val="56"/>
          <w:sz w:val="24"/>
        </w:rPr>
        <w:t xml:space="preserve"> </w:t>
      </w:r>
      <w:r>
        <w:rPr>
          <w:spacing w:val="-8"/>
          <w:sz w:val="24"/>
        </w:rPr>
        <w:t xml:space="preserve">条轮胎，全部结果应满足标准。以 </w:t>
      </w:r>
      <w:r>
        <w:rPr>
          <w:rFonts w:ascii="Arial" w:eastAsia="Arial"/>
          <w:sz w:val="24"/>
        </w:rPr>
        <w:t>BT</w:t>
      </w:r>
      <w:r>
        <w:rPr>
          <w:rFonts w:ascii="Arial" w:eastAsia="Arial"/>
          <w:spacing w:val="53"/>
          <w:sz w:val="24"/>
        </w:rPr>
        <w:t xml:space="preserve"> </w:t>
      </w:r>
      <w:r>
        <w:rPr>
          <w:sz w:val="24"/>
        </w:rPr>
        <w:t>侧为</w:t>
      </w:r>
      <w:r>
        <w:rPr>
          <w:spacing w:val="-1"/>
          <w:sz w:val="24"/>
        </w:rPr>
        <w:t>例，</w:t>
      </w:r>
      <w:r>
        <w:rPr>
          <w:rFonts w:ascii="Arial" w:eastAsia="Arial"/>
          <w:spacing w:val="-1"/>
          <w:sz w:val="24"/>
        </w:rPr>
        <w:t>5</w:t>
      </w:r>
      <w:r>
        <w:rPr>
          <w:rFonts w:ascii="Arial" w:eastAsia="Arial"/>
          <w:spacing w:val="13"/>
          <w:sz w:val="24"/>
        </w:rPr>
        <w:t xml:space="preserve"> </w:t>
      </w:r>
      <w:r>
        <w:rPr>
          <w:spacing w:val="-4"/>
          <w:sz w:val="24"/>
        </w:rPr>
        <w:t xml:space="preserve">条胎，每条胎包括带束 </w:t>
      </w:r>
      <w:r>
        <w:rPr>
          <w:rFonts w:ascii="Arial" w:eastAsia="Arial"/>
          <w:sz w:val="24"/>
        </w:rPr>
        <w:t>1</w:t>
      </w:r>
      <w:r>
        <w:rPr>
          <w:spacing w:val="-8"/>
          <w:sz w:val="24"/>
        </w:rPr>
        <w:t xml:space="preserve">、带束 </w:t>
      </w:r>
      <w:r>
        <w:rPr>
          <w:rFonts w:ascii="Arial" w:eastAsia="Arial"/>
          <w:sz w:val="24"/>
        </w:rPr>
        <w:t>2</w:t>
      </w:r>
      <w:r>
        <w:rPr>
          <w:spacing w:val="-8"/>
          <w:sz w:val="24"/>
        </w:rPr>
        <w:t xml:space="preserve">、胎面 </w:t>
      </w:r>
      <w:r>
        <w:rPr>
          <w:rFonts w:ascii="Arial" w:eastAsia="Arial"/>
          <w:sz w:val="24"/>
        </w:rPr>
        <w:t>3</w:t>
      </w:r>
      <w:r>
        <w:rPr>
          <w:spacing w:val="-2"/>
          <w:sz w:val="24"/>
        </w:rPr>
        <w:t xml:space="preserve">层料，每层料测量左中右三个数据，共 </w:t>
      </w:r>
      <w:r>
        <w:rPr>
          <w:rFonts w:ascii="Arial" w:eastAsia="Arial"/>
          <w:sz w:val="24"/>
        </w:rPr>
        <w:t>30</w:t>
      </w:r>
      <w:r>
        <w:rPr>
          <w:rFonts w:ascii="Arial" w:eastAsia="Arial"/>
          <w:spacing w:val="-64"/>
          <w:sz w:val="24"/>
        </w:rPr>
        <w:t xml:space="preserve"> </w:t>
      </w:r>
      <w:r>
        <w:rPr>
          <w:sz w:val="24"/>
        </w:rPr>
        <w:t>个测量结果，全部结果满足标准即可。</w:t>
      </w:r>
    </w:p>
    <w:p w14:paraId="38C10590" w14:textId="77777777" w:rsidR="008A57C8" w:rsidRDefault="008A57C8">
      <w:pPr>
        <w:pStyle w:val="a3"/>
      </w:pPr>
    </w:p>
    <w:p w14:paraId="5FFF3BA1" w14:textId="77777777" w:rsidR="008A57C8" w:rsidRDefault="008A57C8">
      <w:pPr>
        <w:pStyle w:val="a3"/>
        <w:spacing w:before="12"/>
      </w:pPr>
    </w:p>
    <w:p w14:paraId="5D9F72EB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sz w:val="24"/>
        </w:rPr>
      </w:pPr>
      <w:r>
        <w:rPr>
          <w:sz w:val="24"/>
        </w:rPr>
        <w:t xml:space="preserve">连续生产 </w:t>
      </w:r>
      <w:r>
        <w:rPr>
          <w:rFonts w:ascii="Arial" w:eastAsia="Arial"/>
          <w:sz w:val="24"/>
        </w:rPr>
        <w:t>50</w:t>
      </w:r>
      <w:r>
        <w:rPr>
          <w:rFonts w:ascii="Arial" w:eastAsia="Arial"/>
          <w:spacing w:val="40"/>
          <w:sz w:val="24"/>
        </w:rPr>
        <w:t xml:space="preserve"> </w:t>
      </w:r>
      <w:r>
        <w:rPr>
          <w:spacing w:val="-17"/>
          <w:sz w:val="24"/>
        </w:rPr>
        <w:t>条轮胎，以人工判定与系统判定良品和不良品。系统应满足小于</w:t>
      </w:r>
      <w:r>
        <w:rPr>
          <w:rFonts w:ascii="Arial" w:eastAsia="Arial"/>
          <w:sz w:val="24"/>
        </w:rPr>
        <w:t>2%</w:t>
      </w:r>
      <w:r>
        <w:rPr>
          <w:sz w:val="24"/>
        </w:rPr>
        <w:t>的误检率，</w:t>
      </w:r>
    </w:p>
    <w:p w14:paraId="49087CA2" w14:textId="77777777" w:rsidR="008A57C8" w:rsidRDefault="00C963C3">
      <w:pPr>
        <w:pStyle w:val="a3"/>
        <w:spacing w:before="4" w:line="242" w:lineRule="auto"/>
        <w:ind w:left="212" w:right="270"/>
      </w:pPr>
      <w:r>
        <w:rPr>
          <w:rFonts w:ascii="Arial" w:eastAsia="Arial"/>
        </w:rPr>
        <w:t>0%</w:t>
      </w:r>
      <w:r>
        <w:rPr>
          <w:spacing w:val="-16"/>
        </w:rPr>
        <w:t xml:space="preserve">的漏检率。以 </w:t>
      </w:r>
      <w:r>
        <w:rPr>
          <w:rFonts w:ascii="Arial" w:eastAsia="Arial"/>
        </w:rPr>
        <w:t>BT</w:t>
      </w:r>
      <w:r>
        <w:rPr>
          <w:rFonts w:ascii="Arial" w:eastAsia="Arial"/>
          <w:spacing w:val="26"/>
        </w:rPr>
        <w:t xml:space="preserve"> </w:t>
      </w:r>
      <w:r>
        <w:t>侧为例，</w:t>
      </w:r>
      <w:r>
        <w:rPr>
          <w:rFonts w:ascii="Arial" w:eastAsia="Arial"/>
        </w:rPr>
        <w:t>50</w:t>
      </w:r>
      <w:r>
        <w:rPr>
          <w:rFonts w:ascii="Arial" w:eastAsia="Arial"/>
          <w:spacing w:val="26"/>
        </w:rPr>
        <w:t xml:space="preserve"> </w:t>
      </w:r>
      <w:r>
        <w:rPr>
          <w:spacing w:val="-19"/>
        </w:rPr>
        <w:t xml:space="preserve">条轮胎，共 </w:t>
      </w:r>
      <w:r>
        <w:rPr>
          <w:rFonts w:ascii="Arial" w:eastAsia="Arial"/>
        </w:rPr>
        <w:t>150</w:t>
      </w:r>
      <w:r>
        <w:rPr>
          <w:rFonts w:ascii="Arial" w:eastAsia="Arial"/>
          <w:spacing w:val="24"/>
        </w:rPr>
        <w:t xml:space="preserve"> </w:t>
      </w:r>
      <w:r>
        <w:rPr>
          <w:spacing w:val="-2"/>
        </w:rPr>
        <w:t xml:space="preserve">个判定结果，其中至多出现 </w:t>
      </w:r>
      <w:r>
        <w:rPr>
          <w:rFonts w:ascii="Arial" w:eastAsia="Arial"/>
        </w:rPr>
        <w:t>2</w:t>
      </w:r>
      <w:r>
        <w:rPr>
          <w:rFonts w:ascii="Arial" w:eastAsia="Arial"/>
          <w:spacing w:val="27"/>
        </w:rPr>
        <w:t xml:space="preserve"> </w:t>
      </w:r>
      <w:r>
        <w:t>次良品判定成不良品的情况，禁止出现不良品判定为良品的情况。</w:t>
      </w:r>
    </w:p>
    <w:p w14:paraId="65A235D4" w14:textId="77777777" w:rsidR="008A57C8" w:rsidRDefault="008A57C8">
      <w:pPr>
        <w:pStyle w:val="a3"/>
      </w:pPr>
    </w:p>
    <w:p w14:paraId="1AF80433" w14:textId="77777777" w:rsidR="008A57C8" w:rsidRDefault="008A57C8">
      <w:pPr>
        <w:pStyle w:val="a3"/>
        <w:spacing w:before="7"/>
      </w:pPr>
    </w:p>
    <w:p w14:paraId="37C5C782" w14:textId="77777777" w:rsidR="008A57C8" w:rsidRDefault="00C963C3">
      <w:pPr>
        <w:pStyle w:val="a3"/>
        <w:ind w:left="212"/>
      </w:pPr>
      <w:r>
        <w:t>2.2、设备安装调试完毕正常投用后，若连续使用 3个月无故障，可进行设备验收。</w:t>
      </w:r>
    </w:p>
    <w:p w14:paraId="39839BCC" w14:textId="77777777" w:rsidR="008A57C8" w:rsidRDefault="008A57C8">
      <w:pPr>
        <w:sectPr w:rsidR="008A57C8">
          <w:pgSz w:w="11910" w:h="16840"/>
          <w:pgMar w:top="1220" w:right="860" w:bottom="1180" w:left="920" w:header="0" w:footer="913" w:gutter="0"/>
          <w:cols w:space="720"/>
        </w:sectPr>
      </w:pPr>
    </w:p>
    <w:p w14:paraId="08FCA539" w14:textId="77777777" w:rsidR="008A57C8" w:rsidRDefault="00C963C3">
      <w:pPr>
        <w:pStyle w:val="2"/>
        <w:spacing w:before="52"/>
        <w:ind w:left="196" w:right="7002"/>
        <w:jc w:val="center"/>
      </w:pPr>
      <w:r>
        <w:lastRenderedPageBreak/>
        <w:t>六、质量保证及技术服务；</w:t>
      </w:r>
    </w:p>
    <w:p w14:paraId="5F5B3374" w14:textId="77777777" w:rsidR="008A57C8" w:rsidRDefault="008A57C8">
      <w:pPr>
        <w:pStyle w:val="a3"/>
        <w:rPr>
          <w:b/>
        </w:rPr>
      </w:pPr>
    </w:p>
    <w:p w14:paraId="3300DF8C" w14:textId="77777777" w:rsidR="008A57C8" w:rsidRDefault="008A57C8">
      <w:pPr>
        <w:pStyle w:val="a3"/>
        <w:spacing w:before="7"/>
        <w:rPr>
          <w:b/>
        </w:rPr>
      </w:pPr>
      <w:bookmarkStart w:id="1" w:name="一、质量保证措施"/>
      <w:bookmarkEnd w:id="1"/>
    </w:p>
    <w:p w14:paraId="2C90FF48" w14:textId="519E2B32" w:rsidR="000559E6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1年，自设备经甲方验收合格之次日起计；若质保期内，设备发生过更换的情况，则设备的质保期自更换之次日起重新计算，若质保期内，设备进行过修理，则设备的质保期应视其修理占用和待修的时间而相应延长。</w:t>
      </w:r>
    </w:p>
    <w:p w14:paraId="438CBB13" w14:textId="2D219EC7" w:rsidR="008A57C8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对由于零、部件质量问题造成的损坏，乙方将提供现场服务，免费维修、更换损坏的零部件。由于甲方人为原因造的的零部件损坏，乙方有义务对损坏的零部件作有偿的维修、更换。如果乙方原因严重影响甲方正常生产，甲方有权选择</w:t>
      </w:r>
      <w:r w:rsidR="00F4056B">
        <w:rPr>
          <w:rFonts w:hint="eastAsia"/>
        </w:rPr>
        <w:t>第三方提供维修服务，由此产生的费用由乙方承担</w:t>
      </w:r>
      <w:r w:rsidR="00C963C3">
        <w:t>。</w:t>
      </w:r>
    </w:p>
    <w:p w14:paraId="6DC46675" w14:textId="62528FDE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质保期内，设备发生故障后，乙方应在接到故障4小时内给予解答；如需现场解决，乙方应在接到故障通知后24小时内做出回复，确定派遣服务人员到达现场时间。</w:t>
      </w:r>
    </w:p>
    <w:p w14:paraId="2EF84933" w14:textId="22A237F8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质量保证期后的服务可以是有偿服务，乙方可以低于市场价的优惠价格收取相应费用。</w:t>
      </w:r>
    </w:p>
    <w:p w14:paraId="60E380C0" w14:textId="4A006ED7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甲方因设备质量问题所遭受的损失，乙方应予以赔偿</w:t>
      </w:r>
    </w:p>
    <w:p w14:paraId="08F1B11B" w14:textId="77777777" w:rsidR="008A57C8" w:rsidRDefault="008A57C8">
      <w:pPr>
        <w:pStyle w:val="a3"/>
        <w:spacing w:before="7"/>
      </w:pPr>
    </w:p>
    <w:p w14:paraId="3B240D2F" w14:textId="77777777" w:rsidR="008A57C8" w:rsidRDefault="00C963C3">
      <w:pPr>
        <w:pStyle w:val="a3"/>
        <w:spacing w:line="364" w:lineRule="auto"/>
        <w:ind w:left="212" w:right="272" w:firstLine="480"/>
      </w:pPr>
      <w:r>
        <w:rPr>
          <w:spacing w:val="-3"/>
        </w:rPr>
        <w:t>2、严格检查和控制原材料、原器件、配套件的进厂质量，同时备案，以备质量追踪检查</w:t>
      </w:r>
      <w:r>
        <w:t>时需要。</w:t>
      </w:r>
    </w:p>
    <w:p w14:paraId="711A9CA3" w14:textId="77777777" w:rsidR="008A57C8" w:rsidRDefault="00C963C3">
      <w:pPr>
        <w:pStyle w:val="a3"/>
        <w:spacing w:before="157"/>
        <w:ind w:left="692"/>
      </w:pPr>
      <w:r>
        <w:t>3、卖方保证所供设备加工工艺完善、检测手段完备，所制造的产品决不带缺陷出厂。</w:t>
      </w:r>
    </w:p>
    <w:p w14:paraId="24F80DE1" w14:textId="77777777" w:rsidR="008A57C8" w:rsidRDefault="008A57C8">
      <w:pPr>
        <w:pStyle w:val="a3"/>
        <w:spacing w:before="6"/>
      </w:pPr>
    </w:p>
    <w:p w14:paraId="5B394388" w14:textId="77777777" w:rsidR="008A57C8" w:rsidRDefault="00C963C3">
      <w:pPr>
        <w:pStyle w:val="a3"/>
        <w:spacing w:before="1" w:line="364" w:lineRule="auto"/>
        <w:ind w:left="212" w:right="150" w:firstLine="480"/>
      </w:pPr>
      <w:r>
        <w:t>4、卖方对设备制造过程中出现的质量缺陷及时向买方通报，不隐瞒。若设备缺陷超过合</w:t>
      </w:r>
      <w:r>
        <w:rPr>
          <w:spacing w:val="-2"/>
        </w:rPr>
        <w:t>同规定的标准，卖方无条件更换。在安装和试运行过程中，设备出现质量问题，先处理问题，</w:t>
      </w:r>
      <w:r>
        <w:rPr>
          <w:spacing w:val="-117"/>
        </w:rPr>
        <w:t xml:space="preserve"> </w:t>
      </w:r>
      <w:r>
        <w:t>再分清责任，一切以满足工程进度需要为准则。</w:t>
      </w:r>
    </w:p>
    <w:p w14:paraId="3EE0AD98" w14:textId="77777777" w:rsidR="008A57C8" w:rsidRDefault="00C963C3">
      <w:pPr>
        <w:pStyle w:val="a3"/>
        <w:spacing w:before="155" w:line="364" w:lineRule="auto"/>
        <w:ind w:left="212" w:right="270" w:firstLine="480"/>
        <w:jc w:val="both"/>
      </w:pPr>
      <w:r>
        <w:rPr>
          <w:spacing w:val="-3"/>
        </w:rPr>
        <w:t>5、在开箱过程中如发现因卖方原因引起的零部件丢失，卖方负责尽快免费补齐。在设备</w:t>
      </w:r>
      <w:r>
        <w:t>的安装过程中以及今后在设备运行中发现的质量问题，如属卖方原因，卖方承担责任，赔偿买方所受到的直接经济损失。</w:t>
      </w:r>
    </w:p>
    <w:p w14:paraId="4C707D5B" w14:textId="77777777" w:rsidR="008A57C8" w:rsidRDefault="00C963C3">
      <w:pPr>
        <w:pStyle w:val="a3"/>
        <w:spacing w:before="153" w:line="364" w:lineRule="auto"/>
        <w:ind w:left="212" w:right="270" w:firstLine="480"/>
      </w:pPr>
      <w:r>
        <w:rPr>
          <w:spacing w:val="-3"/>
        </w:rPr>
        <w:t>6、卖方提供的设备，实际考核参数与技术协议不符，买方有权按要求提出赔偿，直到满</w:t>
      </w:r>
      <w:r>
        <w:t>足技术协议为止。</w:t>
      </w:r>
    </w:p>
    <w:p w14:paraId="1285DD6F" w14:textId="77777777" w:rsidR="008A57C8" w:rsidRDefault="00C963C3">
      <w:pPr>
        <w:pStyle w:val="2"/>
        <w:spacing w:before="155"/>
        <w:ind w:left="692"/>
      </w:pPr>
      <w:bookmarkStart w:id="2" w:name="二、售后服务承诺"/>
      <w:bookmarkEnd w:id="2"/>
      <w:r>
        <w:rPr>
          <w:w w:val="95"/>
        </w:rPr>
        <w:t>二、售后服务承诺</w:t>
      </w:r>
    </w:p>
    <w:p w14:paraId="348CA8D7" w14:textId="77777777" w:rsidR="008A57C8" w:rsidRDefault="008A57C8">
      <w:pPr>
        <w:pStyle w:val="a3"/>
        <w:spacing w:before="9"/>
        <w:rPr>
          <w:b/>
        </w:rPr>
      </w:pPr>
    </w:p>
    <w:p w14:paraId="13361ED1" w14:textId="77777777" w:rsidR="008A57C8" w:rsidRDefault="00C963C3">
      <w:pPr>
        <w:pStyle w:val="a3"/>
        <w:ind w:left="692"/>
      </w:pPr>
      <w:r>
        <w:t>1、质量保证期：自产品交付，并经买方质量检验合格之日起十二个月。</w:t>
      </w:r>
    </w:p>
    <w:p w14:paraId="1E49022F" w14:textId="77777777" w:rsidR="008A57C8" w:rsidRDefault="008A57C8">
      <w:pPr>
        <w:pStyle w:val="a3"/>
        <w:spacing w:before="9"/>
      </w:pPr>
    </w:p>
    <w:p w14:paraId="71E578C6" w14:textId="77777777" w:rsidR="008A57C8" w:rsidRDefault="00C963C3">
      <w:pPr>
        <w:pStyle w:val="a3"/>
        <w:ind w:left="692"/>
      </w:pPr>
      <w:r>
        <w:t>2、卖方保证，其提供的产品在质量保证期限内应符合本合同约定的质量要求。</w:t>
      </w:r>
    </w:p>
    <w:p w14:paraId="0B572A83" w14:textId="77777777" w:rsidR="008A57C8" w:rsidRDefault="008A57C8">
      <w:pPr>
        <w:pStyle w:val="a3"/>
        <w:spacing w:before="6"/>
      </w:pPr>
    </w:p>
    <w:p w14:paraId="2A068A54" w14:textId="77777777" w:rsidR="008A57C8" w:rsidRDefault="00C963C3">
      <w:pPr>
        <w:pStyle w:val="a3"/>
        <w:spacing w:line="364" w:lineRule="auto"/>
        <w:ind w:left="212" w:right="270" w:firstLine="480"/>
        <w:jc w:val="both"/>
      </w:pPr>
      <w:r>
        <w:rPr>
          <w:spacing w:val="-3"/>
        </w:rPr>
        <w:t>3、质量保证期内，卖方提供免费保换保修服务，不论是否因卖方原因，只要卖方提供的</w:t>
      </w:r>
      <w:r>
        <w:t>产品出现任何变质、失效、毁损、故障以及其他可能或者已经影响发包方按照本合同约定用</w:t>
      </w:r>
      <w:r>
        <w:rPr>
          <w:spacing w:val="-6"/>
        </w:rPr>
        <w:t xml:space="preserve">途使用该产品的情形，卖方均应在买方发出通知之后 </w:t>
      </w:r>
      <w:r>
        <w:rPr>
          <w:spacing w:val="-2"/>
        </w:rPr>
        <w:t>48</w:t>
      </w:r>
      <w:r>
        <w:rPr>
          <w:spacing w:val="-10"/>
        </w:rPr>
        <w:t xml:space="preserve"> 小时内，将该产品替换或修复恢复使</w:t>
      </w:r>
      <w:r>
        <w:lastRenderedPageBreak/>
        <w:t>用。</w:t>
      </w:r>
    </w:p>
    <w:p w14:paraId="57F58ED5" w14:textId="77777777" w:rsidR="008A57C8" w:rsidRDefault="00C963C3">
      <w:pPr>
        <w:pStyle w:val="a3"/>
        <w:spacing w:before="154"/>
        <w:ind w:left="692"/>
        <w:jc w:val="both"/>
      </w:pPr>
      <w:r>
        <w:t>4、收到买方故障信息通知后，8</w:t>
      </w:r>
      <w:r>
        <w:rPr>
          <w:spacing w:val="-8"/>
        </w:rPr>
        <w:t xml:space="preserve"> 小时内响应并提出书面排除故障建议。</w:t>
      </w:r>
    </w:p>
    <w:p w14:paraId="027564D0" w14:textId="77777777" w:rsidR="008A57C8" w:rsidRDefault="008A57C8">
      <w:pPr>
        <w:pStyle w:val="a3"/>
        <w:spacing w:before="9"/>
      </w:pPr>
    </w:p>
    <w:p w14:paraId="6CA93476" w14:textId="77777777" w:rsidR="008A57C8" w:rsidRDefault="00C963C3">
      <w:pPr>
        <w:pStyle w:val="a3"/>
        <w:ind w:left="692"/>
      </w:pPr>
      <w:r>
        <w:t>5、一年保证期外提供协助服务。</w:t>
      </w:r>
    </w:p>
    <w:p w14:paraId="324E75DA" w14:textId="77777777" w:rsidR="008A57C8" w:rsidRDefault="008A57C8">
      <w:pPr>
        <w:pStyle w:val="a3"/>
        <w:spacing w:before="6"/>
      </w:pPr>
    </w:p>
    <w:p w14:paraId="070BF4A8" w14:textId="77777777" w:rsidR="008A57C8" w:rsidRDefault="00C963C3">
      <w:pPr>
        <w:pStyle w:val="a3"/>
        <w:ind w:left="692"/>
      </w:pPr>
      <w:r>
        <w:rPr>
          <w:spacing w:val="-1"/>
        </w:rPr>
        <w:t>6、质量保修期内，免费提供技术培训，保证买方有足够的操作人员能够独立进行基本操</w:t>
      </w:r>
    </w:p>
    <w:p w14:paraId="7CA0F84E" w14:textId="77777777" w:rsidR="008A57C8" w:rsidRDefault="00C963C3">
      <w:pPr>
        <w:pStyle w:val="a3"/>
        <w:spacing w:before="39" w:line="362" w:lineRule="auto"/>
        <w:ind w:left="212" w:right="272"/>
      </w:pPr>
      <w:r>
        <w:t>作，同时通过买方认可的技能考核，主要培训内容为设备的基本结构、主要部件的构造及处理，日常使用操作、保养与管理、常见故障的排除、紧急情况的处理等。</w:t>
      </w:r>
    </w:p>
    <w:p w14:paraId="4662B2CF" w14:textId="77777777" w:rsidR="008A57C8" w:rsidRDefault="00C963C3">
      <w:pPr>
        <w:pStyle w:val="a3"/>
        <w:spacing w:before="161" w:line="362" w:lineRule="auto"/>
        <w:ind w:left="212" w:right="150" w:firstLine="480"/>
      </w:pPr>
      <w:r>
        <w:rPr>
          <w:spacing w:val="-1"/>
        </w:rPr>
        <w:t>7</w:t>
      </w:r>
      <w:r>
        <w:rPr>
          <w:spacing w:val="-16"/>
        </w:rPr>
        <w:t>、卖方提供质量保证期内的免费运维服务，运维服务包括期间发生的所有更换件等费用，</w:t>
      </w:r>
      <w:r>
        <w:rPr>
          <w:spacing w:val="-117"/>
        </w:rPr>
        <w:t xml:space="preserve"> </w:t>
      </w:r>
      <w:r>
        <w:t>其中水、电、气由买方提供。</w:t>
      </w:r>
    </w:p>
    <w:p w14:paraId="53728D62" w14:textId="77777777" w:rsidR="008A57C8" w:rsidRDefault="008A57C8">
      <w:pPr>
        <w:pStyle w:val="a3"/>
      </w:pPr>
    </w:p>
    <w:p w14:paraId="6CA6CECD" w14:textId="77777777" w:rsidR="008A57C8" w:rsidRDefault="008A57C8">
      <w:pPr>
        <w:pStyle w:val="a3"/>
      </w:pPr>
    </w:p>
    <w:p w14:paraId="56588562" w14:textId="77777777" w:rsidR="008A57C8" w:rsidRDefault="00C963C3">
      <w:pPr>
        <w:pStyle w:val="2"/>
        <w:spacing w:before="170"/>
        <w:ind w:left="692"/>
      </w:pPr>
      <w:bookmarkStart w:id="3" w:name="三、现场技术服务及人员培训"/>
      <w:bookmarkEnd w:id="3"/>
      <w:r>
        <w:rPr>
          <w:w w:val="95"/>
        </w:rPr>
        <w:t>三、现场技术服务及人员培训</w:t>
      </w:r>
    </w:p>
    <w:p w14:paraId="1D01E4A2" w14:textId="77777777" w:rsidR="008A57C8" w:rsidRDefault="008A57C8">
      <w:pPr>
        <w:pStyle w:val="a3"/>
        <w:spacing w:before="7"/>
        <w:rPr>
          <w:b/>
        </w:rPr>
      </w:pPr>
    </w:p>
    <w:p w14:paraId="6CACE122" w14:textId="77777777" w:rsidR="008A57C8" w:rsidRDefault="00C963C3">
      <w:pPr>
        <w:pStyle w:val="a3"/>
        <w:ind w:left="692"/>
      </w:pPr>
      <w:r>
        <w:t>1、培训包括技术培训和维修保养培训。卖方应提供详细培训计划和相应培训资料。</w:t>
      </w:r>
    </w:p>
    <w:p w14:paraId="3F45BDBA" w14:textId="77777777" w:rsidR="008A57C8" w:rsidRDefault="008A57C8">
      <w:pPr>
        <w:pStyle w:val="a3"/>
        <w:spacing w:before="6"/>
      </w:pPr>
    </w:p>
    <w:p w14:paraId="718C6375" w14:textId="77777777" w:rsidR="008A57C8" w:rsidRDefault="00C963C3">
      <w:pPr>
        <w:pStyle w:val="a3"/>
        <w:spacing w:before="1" w:line="364" w:lineRule="auto"/>
        <w:ind w:left="212" w:right="270" w:firstLine="480"/>
        <w:jc w:val="both"/>
      </w:pPr>
      <w:r>
        <w:rPr>
          <w:spacing w:val="-3"/>
        </w:rPr>
        <w:t>2、安装调试完成前、后，卖方技术人员负责对买方操作人员进行两次技术培训，时间按</w:t>
      </w:r>
      <w:r>
        <w:t>买承诺及合同约定执行；技术培训内容包括设备的工作原理、构造、操作和应用；设备的操作方法；软件应用功能操作；设备运行操作、校准或标定；设备的日常维护和保养及设备维修、故障排除方法。</w:t>
      </w:r>
    </w:p>
    <w:p w14:paraId="31D06602" w14:textId="77777777" w:rsidR="008A57C8" w:rsidRDefault="00C963C3">
      <w:pPr>
        <w:pStyle w:val="a3"/>
        <w:spacing w:before="156"/>
        <w:ind w:left="692"/>
      </w:pPr>
      <w:r>
        <w:t>3、维修保养培训内容包括设备常见、简易故障的判别、排除及调整等。</w:t>
      </w:r>
    </w:p>
    <w:p w14:paraId="22E620C9" w14:textId="77777777" w:rsidR="008A57C8" w:rsidRDefault="008A57C8">
      <w:pPr>
        <w:pStyle w:val="a3"/>
        <w:spacing w:before="6"/>
      </w:pPr>
    </w:p>
    <w:p w14:paraId="7184927D" w14:textId="77777777" w:rsidR="008A57C8" w:rsidRDefault="00C963C3">
      <w:pPr>
        <w:pStyle w:val="a3"/>
        <w:spacing w:line="364" w:lineRule="auto"/>
        <w:ind w:left="212" w:right="270" w:firstLine="480"/>
      </w:pPr>
      <w:r>
        <w:rPr>
          <w:spacing w:val="-3"/>
        </w:rPr>
        <w:t>4、培训至使买方技术人员掌握设备操作知识、较为熟练地排除设备的一般故障，保证设</w:t>
      </w:r>
      <w:r>
        <w:t>备正常运行。</w:t>
      </w:r>
    </w:p>
    <w:p w14:paraId="05F4AC97" w14:textId="77777777" w:rsidR="008A57C8" w:rsidRDefault="00C963C3">
      <w:pPr>
        <w:pStyle w:val="a3"/>
        <w:spacing w:before="155" w:line="364" w:lineRule="auto"/>
        <w:ind w:left="212" w:right="272" w:firstLine="480"/>
      </w:pPr>
      <w:r>
        <w:rPr>
          <w:spacing w:val="-3"/>
        </w:rPr>
        <w:t>5、为使合同设备能正常安装、调试、运行、维护及检修，卖方有责任提供相应的技术培</w:t>
      </w:r>
      <w:r>
        <w:t>训。培训内容应与工程进度相一致。</w:t>
      </w:r>
    </w:p>
    <w:p w14:paraId="3CCDB4EB" w14:textId="77777777" w:rsidR="00B911A5" w:rsidRDefault="00C963C3">
      <w:pPr>
        <w:pStyle w:val="a3"/>
        <w:spacing w:before="155" w:line="487" w:lineRule="auto"/>
        <w:ind w:left="692" w:right="3791"/>
      </w:pPr>
      <w:r>
        <w:rPr>
          <w:spacing w:val="-1"/>
        </w:rPr>
        <w:t>6</w:t>
      </w:r>
      <w:r>
        <w:t>、培训的时间、人数、地点等具体内容由双方商定。</w:t>
      </w:r>
      <w:bookmarkStart w:id="4" w:name="四、技术文件"/>
      <w:bookmarkEnd w:id="4"/>
    </w:p>
    <w:p w14:paraId="799C3ED2" w14:textId="77777777" w:rsidR="00B911A5" w:rsidRDefault="00B911A5">
      <w:pPr>
        <w:pStyle w:val="a3"/>
        <w:spacing w:before="155" w:line="487" w:lineRule="auto"/>
        <w:ind w:left="692" w:right="3791"/>
      </w:pPr>
    </w:p>
    <w:p w14:paraId="6C6BAF2D" w14:textId="77777777" w:rsidR="00B911A5" w:rsidRDefault="00B911A5">
      <w:pPr>
        <w:pStyle w:val="a3"/>
        <w:spacing w:before="155" w:line="487" w:lineRule="auto"/>
        <w:ind w:left="692" w:right="3791"/>
      </w:pPr>
    </w:p>
    <w:p w14:paraId="1D643717" w14:textId="77777777" w:rsidR="00B911A5" w:rsidRDefault="00B911A5">
      <w:pPr>
        <w:pStyle w:val="a3"/>
        <w:spacing w:before="155" w:line="487" w:lineRule="auto"/>
        <w:ind w:left="692" w:right="3791"/>
      </w:pPr>
    </w:p>
    <w:p w14:paraId="168DD4FB" w14:textId="23E182D0" w:rsidR="008A57C8" w:rsidRDefault="00C963C3">
      <w:pPr>
        <w:pStyle w:val="a3"/>
        <w:spacing w:before="155" w:line="487" w:lineRule="auto"/>
        <w:ind w:left="692" w:right="3791"/>
        <w:rPr>
          <w:b/>
        </w:rPr>
      </w:pPr>
      <w:r>
        <w:rPr>
          <w:b/>
        </w:rPr>
        <w:lastRenderedPageBreak/>
        <w:t>四、技术文件</w:t>
      </w:r>
    </w:p>
    <w:p w14:paraId="103F21D6" w14:textId="10F1DE91" w:rsidR="008A57C8" w:rsidRPr="00B911A5" w:rsidRDefault="00C963C3" w:rsidP="00B911A5">
      <w:pPr>
        <w:pStyle w:val="a3"/>
        <w:spacing w:line="305" w:lineRule="exact"/>
        <w:ind w:left="640"/>
      </w:pPr>
      <w:r>
        <w:rPr>
          <w:w w:val="95"/>
        </w:rPr>
        <w:t>本技术文件以公制书写，一式</w:t>
      </w:r>
      <w:r>
        <w:rPr>
          <w:spacing w:val="152"/>
        </w:rPr>
        <w:t xml:space="preserve"> </w:t>
      </w:r>
      <w:r>
        <w:rPr>
          <w:w w:val="95"/>
        </w:rPr>
        <w:t>4</w:t>
      </w:r>
      <w:r>
        <w:rPr>
          <w:spacing w:val="153"/>
        </w:rPr>
        <w:t xml:space="preserve"> </w:t>
      </w:r>
      <w:r>
        <w:rPr>
          <w:w w:val="95"/>
        </w:rPr>
        <w:t>份，需提供一份完整的电子版。设备验收前提供。</w:t>
      </w:r>
    </w:p>
    <w:p w14:paraId="6101BFF8" w14:textId="77777777" w:rsidR="008A57C8" w:rsidRDefault="008A57C8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091"/>
        <w:gridCol w:w="4091"/>
      </w:tblGrid>
      <w:tr w:rsidR="008A57C8" w14:paraId="640F2958" w14:textId="77777777">
        <w:trPr>
          <w:trHeight w:val="545"/>
        </w:trPr>
        <w:tc>
          <w:tcPr>
            <w:tcW w:w="1673" w:type="dxa"/>
          </w:tcPr>
          <w:p w14:paraId="1B2E73E6" w14:textId="77777777" w:rsidR="008A57C8" w:rsidRDefault="00C963C3">
            <w:pPr>
              <w:pStyle w:val="TableParagraph"/>
              <w:spacing w:before="159"/>
              <w:ind w:left="816" w:right="3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091" w:type="dxa"/>
          </w:tcPr>
          <w:p w14:paraId="6020FA1F" w14:textId="77777777" w:rsidR="008A57C8" w:rsidRDefault="00C963C3">
            <w:pPr>
              <w:pStyle w:val="TableParagraph"/>
              <w:spacing w:before="159"/>
              <w:ind w:left="588" w:right="98"/>
              <w:rPr>
                <w:sz w:val="24"/>
              </w:rPr>
            </w:pPr>
            <w:r>
              <w:rPr>
                <w:sz w:val="24"/>
              </w:rPr>
              <w:t>承包方提供的技术文件</w:t>
            </w:r>
          </w:p>
        </w:tc>
        <w:tc>
          <w:tcPr>
            <w:tcW w:w="4091" w:type="dxa"/>
          </w:tcPr>
          <w:p w14:paraId="6C28609C" w14:textId="77777777" w:rsidR="008A57C8" w:rsidRDefault="00C963C3">
            <w:pPr>
              <w:pStyle w:val="TableParagraph"/>
              <w:spacing w:before="159"/>
              <w:ind w:left="588" w:right="101"/>
              <w:rPr>
                <w:sz w:val="24"/>
              </w:rPr>
            </w:pPr>
            <w:r>
              <w:rPr>
                <w:sz w:val="24"/>
              </w:rPr>
              <w:t>交付时间</w:t>
            </w:r>
          </w:p>
        </w:tc>
      </w:tr>
      <w:tr w:rsidR="008A57C8" w14:paraId="61E68BE9" w14:textId="77777777">
        <w:trPr>
          <w:trHeight w:val="545"/>
        </w:trPr>
        <w:tc>
          <w:tcPr>
            <w:tcW w:w="1673" w:type="dxa"/>
          </w:tcPr>
          <w:p w14:paraId="34B20BBB" w14:textId="77777777" w:rsidR="008A57C8" w:rsidRDefault="00C963C3">
            <w:pPr>
              <w:pStyle w:val="TableParagraph"/>
              <w:spacing w:before="158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1" w:type="dxa"/>
          </w:tcPr>
          <w:p w14:paraId="2D78DAF4" w14:textId="77777777" w:rsidR="008A57C8" w:rsidRDefault="00C963C3">
            <w:pPr>
              <w:pStyle w:val="TableParagraph"/>
              <w:spacing w:before="158"/>
              <w:ind w:left="588" w:right="98"/>
              <w:rPr>
                <w:sz w:val="24"/>
              </w:rPr>
            </w:pPr>
            <w:r>
              <w:rPr>
                <w:sz w:val="24"/>
              </w:rPr>
              <w:t>设备总装图、安装布置图</w:t>
            </w:r>
          </w:p>
        </w:tc>
        <w:tc>
          <w:tcPr>
            <w:tcW w:w="4091" w:type="dxa"/>
          </w:tcPr>
          <w:p w14:paraId="10748A33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515D61B4" w14:textId="77777777">
        <w:trPr>
          <w:trHeight w:val="545"/>
        </w:trPr>
        <w:tc>
          <w:tcPr>
            <w:tcW w:w="1673" w:type="dxa"/>
          </w:tcPr>
          <w:p w14:paraId="64924B20" w14:textId="77777777" w:rsidR="008A57C8" w:rsidRDefault="00C963C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1" w:type="dxa"/>
          </w:tcPr>
          <w:p w14:paraId="5B58F087" w14:textId="0E1811F4" w:rsidR="008A57C8" w:rsidRDefault="00C963C3">
            <w:pPr>
              <w:pStyle w:val="TableParagraph"/>
              <w:ind w:left="588" w:right="98"/>
              <w:rPr>
                <w:sz w:val="24"/>
              </w:rPr>
            </w:pPr>
            <w:r>
              <w:rPr>
                <w:sz w:val="24"/>
              </w:rPr>
              <w:t>易损件</w:t>
            </w:r>
            <w:r w:rsidR="00E45528">
              <w:rPr>
                <w:rFonts w:hint="eastAsia"/>
                <w:sz w:val="24"/>
              </w:rPr>
              <w:t>、机加工件</w:t>
            </w:r>
            <w:r>
              <w:rPr>
                <w:sz w:val="24"/>
              </w:rPr>
              <w:t>图纸</w:t>
            </w:r>
          </w:p>
        </w:tc>
        <w:tc>
          <w:tcPr>
            <w:tcW w:w="4091" w:type="dxa"/>
          </w:tcPr>
          <w:p w14:paraId="7E10461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1B4EE688" w14:textId="77777777">
        <w:trPr>
          <w:trHeight w:val="932"/>
        </w:trPr>
        <w:tc>
          <w:tcPr>
            <w:tcW w:w="1673" w:type="dxa"/>
          </w:tcPr>
          <w:p w14:paraId="067A1AB9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155FE701" w14:textId="77777777" w:rsidR="008A57C8" w:rsidRDefault="00C963C3">
            <w:pPr>
              <w:pStyle w:val="TableParagraph"/>
              <w:spacing w:before="0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1" w:type="dxa"/>
          </w:tcPr>
          <w:p w14:paraId="1B2DC2E5" w14:textId="77777777" w:rsidR="008A57C8" w:rsidRDefault="00C963C3">
            <w:pPr>
              <w:pStyle w:val="TableParagraph"/>
              <w:spacing w:before="74" w:line="390" w:lineRule="atLeast"/>
              <w:ind w:left="1085" w:right="113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电气原理及接线图</w:t>
            </w:r>
            <w:r>
              <w:rPr>
                <w:sz w:val="24"/>
              </w:rPr>
              <w:t>（最终调试完成后实际修改图）</w:t>
            </w:r>
          </w:p>
        </w:tc>
        <w:tc>
          <w:tcPr>
            <w:tcW w:w="4091" w:type="dxa"/>
          </w:tcPr>
          <w:p w14:paraId="459A8124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3591386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7DAA7310" w14:textId="77777777">
        <w:trPr>
          <w:trHeight w:val="934"/>
        </w:trPr>
        <w:tc>
          <w:tcPr>
            <w:tcW w:w="1673" w:type="dxa"/>
          </w:tcPr>
          <w:p w14:paraId="2A08487B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1AD16D3A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1" w:type="dxa"/>
          </w:tcPr>
          <w:p w14:paraId="6F581C0A" w14:textId="77777777" w:rsidR="008A57C8" w:rsidRDefault="00C963C3">
            <w:pPr>
              <w:pStyle w:val="TableParagraph"/>
              <w:ind w:left="588" w:right="-29"/>
              <w:rPr>
                <w:sz w:val="24"/>
              </w:rPr>
            </w:pPr>
            <w:r>
              <w:rPr>
                <w:spacing w:val="-14"/>
                <w:sz w:val="24"/>
              </w:rPr>
              <w:t>外购件详细清单</w:t>
            </w:r>
            <w:r>
              <w:rPr>
                <w:spacing w:val="-1"/>
                <w:sz w:val="24"/>
              </w:rPr>
              <w:t>（含型号和厂家</w:t>
            </w:r>
            <w:r>
              <w:rPr>
                <w:sz w:val="24"/>
              </w:rPr>
              <w:t>）</w:t>
            </w:r>
          </w:p>
          <w:p w14:paraId="2238A0E6" w14:textId="77777777" w:rsidR="008A57C8" w:rsidRDefault="00C963C3">
            <w:pPr>
              <w:pStyle w:val="TableParagraph"/>
              <w:spacing w:before="82"/>
              <w:ind w:left="465" w:right="455"/>
              <w:rPr>
                <w:sz w:val="24"/>
              </w:rPr>
            </w:pPr>
            <w:r>
              <w:rPr>
                <w:sz w:val="24"/>
              </w:rPr>
              <w:t>及图纸</w:t>
            </w:r>
          </w:p>
        </w:tc>
        <w:tc>
          <w:tcPr>
            <w:tcW w:w="4091" w:type="dxa"/>
          </w:tcPr>
          <w:p w14:paraId="7181555E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09B4F1BC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24CA232B" w14:textId="77777777">
        <w:trPr>
          <w:trHeight w:val="933"/>
        </w:trPr>
        <w:tc>
          <w:tcPr>
            <w:tcW w:w="1673" w:type="dxa"/>
          </w:tcPr>
          <w:p w14:paraId="0F0D2EBE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07C6E14E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1" w:type="dxa"/>
          </w:tcPr>
          <w:p w14:paraId="73BE1C3D" w14:textId="77777777" w:rsidR="008A57C8" w:rsidRDefault="00C963C3">
            <w:pPr>
              <w:pStyle w:val="TableParagraph"/>
              <w:spacing w:before="76" w:line="390" w:lineRule="atLeast"/>
              <w:ind w:left="1565" w:right="113" w:hanging="9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用户手册</w:t>
            </w:r>
            <w:r>
              <w:rPr>
                <w:sz w:val="24"/>
              </w:rPr>
              <w:t>（安全操作、维护保养说明书）</w:t>
            </w:r>
          </w:p>
        </w:tc>
        <w:tc>
          <w:tcPr>
            <w:tcW w:w="4091" w:type="dxa"/>
          </w:tcPr>
          <w:p w14:paraId="5F4E451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8BEA4EE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2258DCCF" w14:textId="77777777">
        <w:trPr>
          <w:trHeight w:val="545"/>
        </w:trPr>
        <w:tc>
          <w:tcPr>
            <w:tcW w:w="1673" w:type="dxa"/>
          </w:tcPr>
          <w:p w14:paraId="79B3E0E4" w14:textId="77777777" w:rsidR="008A57C8" w:rsidRDefault="00C963C3">
            <w:pPr>
              <w:pStyle w:val="TableParagraph"/>
              <w:spacing w:before="15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1" w:type="dxa"/>
          </w:tcPr>
          <w:p w14:paraId="04C7747B" w14:textId="77777777" w:rsidR="008A57C8" w:rsidRDefault="00C963C3">
            <w:pPr>
              <w:pStyle w:val="TableParagraph"/>
              <w:spacing w:before="158"/>
              <w:ind w:left="1805"/>
              <w:jc w:val="left"/>
              <w:rPr>
                <w:sz w:val="24"/>
              </w:rPr>
            </w:pPr>
            <w:r>
              <w:rPr>
                <w:sz w:val="24"/>
              </w:rPr>
              <w:t>装箱清单</w:t>
            </w:r>
          </w:p>
        </w:tc>
        <w:tc>
          <w:tcPr>
            <w:tcW w:w="4091" w:type="dxa"/>
          </w:tcPr>
          <w:p w14:paraId="72CC4AA7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3F6D53C1" w14:textId="77777777">
        <w:trPr>
          <w:trHeight w:val="545"/>
        </w:trPr>
        <w:tc>
          <w:tcPr>
            <w:tcW w:w="1673" w:type="dxa"/>
          </w:tcPr>
          <w:p w14:paraId="461BB9A8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1" w:type="dxa"/>
          </w:tcPr>
          <w:p w14:paraId="30AE2E4F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电控柜布置图</w:t>
            </w:r>
          </w:p>
        </w:tc>
        <w:tc>
          <w:tcPr>
            <w:tcW w:w="4091" w:type="dxa"/>
          </w:tcPr>
          <w:p w14:paraId="25336318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46AB3511" w14:textId="77777777">
        <w:trPr>
          <w:trHeight w:val="545"/>
        </w:trPr>
        <w:tc>
          <w:tcPr>
            <w:tcW w:w="1673" w:type="dxa"/>
          </w:tcPr>
          <w:p w14:paraId="6032EA41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1" w:type="dxa"/>
          </w:tcPr>
          <w:p w14:paraId="1C51A2F8" w14:textId="77777777" w:rsidR="008A57C8" w:rsidRDefault="00C963C3">
            <w:pPr>
              <w:pStyle w:val="TableParagraph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电气、机械元件清单</w:t>
            </w:r>
          </w:p>
        </w:tc>
        <w:tc>
          <w:tcPr>
            <w:tcW w:w="4091" w:type="dxa"/>
          </w:tcPr>
          <w:p w14:paraId="02E5D86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05226CFD" w14:textId="77777777">
        <w:trPr>
          <w:trHeight w:val="935"/>
        </w:trPr>
        <w:tc>
          <w:tcPr>
            <w:tcW w:w="1673" w:type="dxa"/>
          </w:tcPr>
          <w:p w14:paraId="311FA49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25FB3145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1" w:type="dxa"/>
          </w:tcPr>
          <w:p w14:paraId="309DDED0" w14:textId="77777777" w:rsidR="008A57C8" w:rsidRDefault="00C963C3">
            <w:pPr>
              <w:pStyle w:val="TableParagraph"/>
              <w:spacing w:before="76" w:line="390" w:lineRule="atLeast"/>
              <w:ind w:left="605" w:right="144" w:firstLine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电气配电使用说明书</w:t>
            </w:r>
            <w:r>
              <w:rPr>
                <w:spacing w:val="-1"/>
                <w:sz w:val="24"/>
              </w:rPr>
              <w:t>（</w:t>
            </w:r>
            <w:r>
              <w:rPr>
                <w:spacing w:val="-31"/>
                <w:sz w:val="24"/>
              </w:rPr>
              <w:t xml:space="preserve">含 </w:t>
            </w:r>
            <w:r>
              <w:rPr>
                <w:spacing w:val="-1"/>
                <w:sz w:val="24"/>
              </w:rPr>
              <w:t>PLC、</w:t>
            </w:r>
            <w:r>
              <w:rPr>
                <w:sz w:val="24"/>
              </w:rPr>
              <w:t>驱动器、触摸屏、仪表等）</w:t>
            </w:r>
          </w:p>
        </w:tc>
        <w:tc>
          <w:tcPr>
            <w:tcW w:w="4091" w:type="dxa"/>
          </w:tcPr>
          <w:p w14:paraId="337994A0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A478767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05D7465A" w14:textId="77777777">
        <w:trPr>
          <w:trHeight w:val="545"/>
        </w:trPr>
        <w:tc>
          <w:tcPr>
            <w:tcW w:w="1673" w:type="dxa"/>
          </w:tcPr>
          <w:p w14:paraId="14BBCEF9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1" w:type="dxa"/>
          </w:tcPr>
          <w:p w14:paraId="03FFEE9E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电气操作说明</w:t>
            </w:r>
          </w:p>
        </w:tc>
        <w:tc>
          <w:tcPr>
            <w:tcW w:w="4091" w:type="dxa"/>
          </w:tcPr>
          <w:p w14:paraId="0C71D3CE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06BAB37" w14:textId="77777777">
        <w:trPr>
          <w:trHeight w:val="545"/>
        </w:trPr>
        <w:tc>
          <w:tcPr>
            <w:tcW w:w="1673" w:type="dxa"/>
          </w:tcPr>
          <w:p w14:paraId="2EB2AD3C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1" w:type="dxa"/>
          </w:tcPr>
          <w:p w14:paraId="17AC95AA" w14:textId="77777777" w:rsidR="008A57C8" w:rsidRDefault="00C963C3">
            <w:pPr>
              <w:pStyle w:val="TableParagraph"/>
              <w:spacing w:before="156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电脑操作说明</w:t>
            </w:r>
          </w:p>
        </w:tc>
        <w:tc>
          <w:tcPr>
            <w:tcW w:w="4091" w:type="dxa"/>
          </w:tcPr>
          <w:p w14:paraId="52F65D71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EB5808F" w14:textId="77777777">
        <w:trPr>
          <w:trHeight w:val="545"/>
        </w:trPr>
        <w:tc>
          <w:tcPr>
            <w:tcW w:w="1673" w:type="dxa"/>
          </w:tcPr>
          <w:p w14:paraId="4D943DCA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1" w:type="dxa"/>
          </w:tcPr>
          <w:p w14:paraId="4B133BEF" w14:textId="77777777" w:rsidR="008A57C8" w:rsidRDefault="00C963C3">
            <w:pPr>
              <w:pStyle w:val="TableParagraph"/>
              <w:spacing w:before="156"/>
              <w:ind w:left="588" w:right="-29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软件使用说明，程序</w:t>
            </w:r>
            <w:r>
              <w:rPr>
                <w:spacing w:val="-6"/>
                <w:sz w:val="24"/>
              </w:rPr>
              <w:t>（中文注释）</w:t>
            </w:r>
          </w:p>
        </w:tc>
        <w:tc>
          <w:tcPr>
            <w:tcW w:w="4091" w:type="dxa"/>
          </w:tcPr>
          <w:p w14:paraId="3BEF1997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3B82C5A" w14:textId="77777777">
        <w:trPr>
          <w:trHeight w:val="545"/>
        </w:trPr>
        <w:tc>
          <w:tcPr>
            <w:tcW w:w="1673" w:type="dxa"/>
          </w:tcPr>
          <w:p w14:paraId="7411CB75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1" w:type="dxa"/>
          </w:tcPr>
          <w:p w14:paraId="69B73BB7" w14:textId="77777777" w:rsidR="008A57C8" w:rsidRDefault="00C963C3">
            <w:pPr>
              <w:pStyle w:val="TableParagraph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设备上使用软件的备份</w:t>
            </w:r>
          </w:p>
        </w:tc>
        <w:tc>
          <w:tcPr>
            <w:tcW w:w="4091" w:type="dxa"/>
          </w:tcPr>
          <w:p w14:paraId="357AD132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173431D" w14:textId="77777777">
        <w:trPr>
          <w:trHeight w:val="545"/>
        </w:trPr>
        <w:tc>
          <w:tcPr>
            <w:tcW w:w="1673" w:type="dxa"/>
          </w:tcPr>
          <w:p w14:paraId="0B8A5396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1" w:type="dxa"/>
          </w:tcPr>
          <w:p w14:paraId="54B561A1" w14:textId="77777777" w:rsidR="008A57C8" w:rsidRDefault="00C963C3">
            <w:pPr>
              <w:pStyle w:val="TableParagraph"/>
              <w:ind w:left="1685"/>
              <w:jc w:val="left"/>
              <w:rPr>
                <w:sz w:val="24"/>
              </w:rPr>
            </w:pPr>
            <w:r>
              <w:rPr>
                <w:sz w:val="24"/>
              </w:rPr>
              <w:t>产品合格证</w:t>
            </w:r>
          </w:p>
        </w:tc>
        <w:tc>
          <w:tcPr>
            <w:tcW w:w="4091" w:type="dxa"/>
          </w:tcPr>
          <w:p w14:paraId="4D6F49E9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6B70C834" w14:textId="77777777">
        <w:trPr>
          <w:trHeight w:val="1322"/>
        </w:trPr>
        <w:tc>
          <w:tcPr>
            <w:tcW w:w="1673" w:type="dxa"/>
          </w:tcPr>
          <w:p w14:paraId="7DE296B5" w14:textId="77777777" w:rsidR="008A57C8" w:rsidRDefault="008A57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8BCA286" w14:textId="77777777" w:rsidR="008A57C8" w:rsidRDefault="008A57C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77B3E9C9" w14:textId="77777777" w:rsidR="008A57C8" w:rsidRDefault="00C963C3">
            <w:pPr>
              <w:pStyle w:val="TableParagraph"/>
              <w:spacing w:before="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1" w:type="dxa"/>
          </w:tcPr>
          <w:p w14:paraId="4C1CAEA4" w14:textId="77777777" w:rsidR="008A57C8" w:rsidRDefault="00C963C3">
            <w:pPr>
              <w:pStyle w:val="TableParagraph"/>
              <w:spacing w:before="156" w:line="302" w:lineRule="auto"/>
              <w:ind w:left="125" w:right="113" w:firstLine="540"/>
              <w:jc w:val="left"/>
              <w:rPr>
                <w:sz w:val="24"/>
              </w:rPr>
            </w:pPr>
            <w:r>
              <w:rPr>
                <w:sz w:val="24"/>
              </w:rPr>
              <w:t>提供所有软件的安装盘备份,所</w:t>
            </w:r>
            <w:r>
              <w:rPr>
                <w:spacing w:val="-2"/>
                <w:sz w:val="24"/>
              </w:rPr>
              <w:t>有相关驱动备份, 所有在用运行程序</w:t>
            </w:r>
          </w:p>
          <w:p w14:paraId="0364B5B4" w14:textId="77777777" w:rsidR="008A57C8" w:rsidRDefault="00C963C3">
            <w:pPr>
              <w:pStyle w:val="TableParagraph"/>
              <w:spacing w:before="3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备份并含带注释</w:t>
            </w:r>
          </w:p>
        </w:tc>
        <w:tc>
          <w:tcPr>
            <w:tcW w:w="4091" w:type="dxa"/>
          </w:tcPr>
          <w:p w14:paraId="499B71FD" w14:textId="77777777" w:rsidR="008A57C8" w:rsidRDefault="00C963C3">
            <w:pPr>
              <w:pStyle w:val="TableParagraph"/>
              <w:spacing w:before="41" w:line="540" w:lineRule="atLeast"/>
              <w:ind w:left="1324" w:right="774" w:hanging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PLC、触摸屏、变频</w:t>
            </w:r>
            <w:r>
              <w:rPr>
                <w:sz w:val="24"/>
              </w:rPr>
              <w:t>驱动系统、仪表等</w:t>
            </w:r>
          </w:p>
        </w:tc>
      </w:tr>
    </w:tbl>
    <w:p w14:paraId="60BD762A" w14:textId="77777777" w:rsidR="008A57C8" w:rsidRDefault="008A57C8">
      <w:pPr>
        <w:spacing w:line="540" w:lineRule="atLeast"/>
        <w:rPr>
          <w:sz w:val="24"/>
        </w:rPr>
        <w:sectPr w:rsidR="008A57C8">
          <w:pgSz w:w="11910" w:h="16840"/>
          <w:pgMar w:top="1260" w:right="860" w:bottom="1100" w:left="920" w:header="0" w:footer="913" w:gutter="0"/>
          <w:cols w:space="720"/>
        </w:sectPr>
      </w:pPr>
    </w:p>
    <w:p w14:paraId="2AA9296A" w14:textId="77777777" w:rsidR="008A57C8" w:rsidRDefault="008A57C8">
      <w:pPr>
        <w:pStyle w:val="a3"/>
        <w:rPr>
          <w:sz w:val="20"/>
        </w:rPr>
      </w:pPr>
    </w:p>
    <w:p w14:paraId="36A69270" w14:textId="77777777" w:rsidR="008A57C8" w:rsidRDefault="008A57C8">
      <w:pPr>
        <w:pStyle w:val="a3"/>
        <w:spacing w:before="8"/>
      </w:pPr>
    </w:p>
    <w:p w14:paraId="2F4C9EBE" w14:textId="77777777" w:rsidR="008A57C8" w:rsidRDefault="00C963C3">
      <w:pPr>
        <w:pStyle w:val="2"/>
        <w:spacing w:before="77"/>
        <w:ind w:left="692"/>
      </w:pPr>
      <w:r>
        <w:rPr>
          <w:spacing w:val="-2"/>
          <w:w w:val="95"/>
        </w:rPr>
        <w:t xml:space="preserve">本技术协议书一式 </w:t>
      </w:r>
      <w:r>
        <w:rPr>
          <w:rFonts w:ascii="Arial" w:eastAsia="Arial"/>
          <w:w w:val="95"/>
        </w:rPr>
        <w:t>2</w:t>
      </w:r>
      <w:r>
        <w:rPr>
          <w:rFonts w:ascii="Arial" w:eastAsia="Arial"/>
          <w:spacing w:val="40"/>
          <w:w w:val="95"/>
        </w:rPr>
        <w:t xml:space="preserve"> </w:t>
      </w:r>
      <w:r>
        <w:rPr>
          <w:w w:val="95"/>
        </w:rPr>
        <w:t>份</w:t>
      </w:r>
      <w:r>
        <w:rPr>
          <w:rFonts w:ascii="Arial" w:eastAsia="Arial"/>
          <w:w w:val="95"/>
        </w:rPr>
        <w:t>,</w:t>
      </w:r>
      <w:r>
        <w:rPr>
          <w:spacing w:val="-4"/>
          <w:w w:val="95"/>
        </w:rPr>
        <w:t xml:space="preserve">甲方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spacing w:val="-3"/>
          <w:w w:val="95"/>
        </w:rPr>
        <w:t xml:space="preserve">份乙方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w w:val="95"/>
        </w:rPr>
        <w:t>份，双方签字后生效。</w:t>
      </w:r>
    </w:p>
    <w:p w14:paraId="2972A083" w14:textId="77777777" w:rsidR="008A57C8" w:rsidRDefault="008A57C8">
      <w:pPr>
        <w:pStyle w:val="a3"/>
        <w:rPr>
          <w:b/>
          <w:sz w:val="26"/>
        </w:rPr>
      </w:pPr>
    </w:p>
    <w:p w14:paraId="2D8491FD" w14:textId="77777777" w:rsidR="008A57C8" w:rsidRDefault="008A57C8">
      <w:pPr>
        <w:pStyle w:val="a3"/>
        <w:rPr>
          <w:b/>
          <w:sz w:val="26"/>
        </w:rPr>
      </w:pPr>
    </w:p>
    <w:p w14:paraId="51E16CED" w14:textId="77777777" w:rsidR="008A57C8" w:rsidRDefault="008A57C8">
      <w:pPr>
        <w:pStyle w:val="a3"/>
        <w:rPr>
          <w:b/>
          <w:sz w:val="26"/>
        </w:rPr>
      </w:pPr>
    </w:p>
    <w:p w14:paraId="501CAE04" w14:textId="77777777" w:rsidR="008A57C8" w:rsidRDefault="008A57C8">
      <w:pPr>
        <w:pStyle w:val="a3"/>
        <w:rPr>
          <w:b/>
          <w:sz w:val="26"/>
        </w:rPr>
      </w:pPr>
    </w:p>
    <w:p w14:paraId="774CBB32" w14:textId="77777777" w:rsidR="008A57C8" w:rsidRDefault="008A57C8">
      <w:pPr>
        <w:pStyle w:val="a3"/>
        <w:rPr>
          <w:b/>
          <w:sz w:val="26"/>
        </w:rPr>
      </w:pPr>
    </w:p>
    <w:p w14:paraId="55B67502" w14:textId="77777777" w:rsidR="008A57C8" w:rsidRDefault="008A57C8">
      <w:pPr>
        <w:pStyle w:val="a3"/>
        <w:spacing w:before="4"/>
        <w:rPr>
          <w:b/>
          <w:sz w:val="37"/>
        </w:rPr>
      </w:pPr>
    </w:p>
    <w:p w14:paraId="53B3B3B4" w14:textId="77777777" w:rsidR="008A57C8" w:rsidRDefault="00C963C3">
      <w:pPr>
        <w:tabs>
          <w:tab w:val="left" w:pos="5859"/>
        </w:tabs>
        <w:ind w:left="212"/>
        <w:rPr>
          <w:b/>
          <w:sz w:val="24"/>
        </w:rPr>
      </w:pPr>
      <w:r>
        <w:rPr>
          <w:b/>
          <w:sz w:val="24"/>
        </w:rPr>
        <w:t>甲方：</w:t>
      </w:r>
      <w:r>
        <w:rPr>
          <w:b/>
          <w:sz w:val="24"/>
        </w:rPr>
        <w:tab/>
        <w:t>乙方：</w:t>
      </w:r>
    </w:p>
    <w:p w14:paraId="3001E266" w14:textId="77777777" w:rsidR="008A57C8" w:rsidRDefault="008A57C8">
      <w:pPr>
        <w:pStyle w:val="a3"/>
        <w:rPr>
          <w:b/>
        </w:rPr>
      </w:pPr>
    </w:p>
    <w:p w14:paraId="53572D02" w14:textId="77777777" w:rsidR="008A57C8" w:rsidRDefault="008A57C8">
      <w:pPr>
        <w:pStyle w:val="a3"/>
        <w:rPr>
          <w:b/>
        </w:rPr>
      </w:pPr>
    </w:p>
    <w:p w14:paraId="52668A48" w14:textId="77777777" w:rsidR="008A57C8" w:rsidRDefault="008A57C8">
      <w:pPr>
        <w:pStyle w:val="a3"/>
        <w:spacing w:before="5"/>
        <w:rPr>
          <w:b/>
          <w:sz w:val="30"/>
        </w:rPr>
      </w:pPr>
    </w:p>
    <w:p w14:paraId="42D3BCDB" w14:textId="77777777" w:rsidR="008A57C8" w:rsidRDefault="00C963C3">
      <w:pPr>
        <w:pStyle w:val="2"/>
        <w:tabs>
          <w:tab w:val="left" w:pos="5852"/>
        </w:tabs>
        <w:spacing w:before="1"/>
      </w:pPr>
      <w:r>
        <w:t>签字</w:t>
      </w:r>
      <w:r>
        <w:rPr>
          <w:rFonts w:ascii="Arial" w:eastAsia="Arial"/>
        </w:rPr>
        <w:t>/</w:t>
      </w:r>
      <w:r>
        <w:t>盖章：</w:t>
      </w:r>
      <w:r>
        <w:tab/>
        <w:t>签字</w:t>
      </w:r>
      <w:r>
        <w:rPr>
          <w:rFonts w:ascii="Arial" w:eastAsia="Arial"/>
        </w:rPr>
        <w:t>/</w:t>
      </w:r>
      <w:r>
        <w:t>盖章：</w:t>
      </w:r>
    </w:p>
    <w:sectPr w:rsidR="008A57C8">
      <w:pgSz w:w="11910" w:h="16840"/>
      <w:pgMar w:top="1580" w:right="860" w:bottom="1100" w:left="9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1EA2" w14:textId="77777777" w:rsidR="00073D99" w:rsidRDefault="00073D99">
      <w:r>
        <w:separator/>
      </w:r>
    </w:p>
  </w:endnote>
  <w:endnote w:type="continuationSeparator" w:id="0">
    <w:p w14:paraId="102E957F" w14:textId="77777777" w:rsidR="00073D99" w:rsidRDefault="0007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5BA4" w14:textId="1F622562" w:rsidR="008A57C8" w:rsidRDefault="00A317DC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30AA1" wp14:editId="0D3402F5">
              <wp:simplePos x="0" y="0"/>
              <wp:positionH relativeFrom="page">
                <wp:posOffset>3623945</wp:posOffset>
              </wp:positionH>
              <wp:positionV relativeFrom="page">
                <wp:posOffset>9921875</wp:posOffset>
              </wp:positionV>
              <wp:extent cx="553085" cy="153670"/>
              <wp:effectExtent l="0" t="0" r="0" b="0"/>
              <wp:wrapNone/>
              <wp:docPr id="10079952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BAB77" w14:textId="27AC148D" w:rsidR="008A57C8" w:rsidRDefault="00C963C3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478">
                            <w:rPr>
                              <w:rFonts w:ascii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Of  </w:t>
                          </w:r>
                          <w:r>
                            <w:rPr>
                              <w:rFonts w:ascii="Times New Roman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0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5pt;margin-top:781.25pt;width:43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" filled="f" stroked="f">
              <v:textbox inset="0,0,0,0">
                <w:txbxContent>
                  <w:p w14:paraId="1EEBAB77" w14:textId="27AC148D" w:rsidR="008A57C8" w:rsidRDefault="00C963C3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478">
                      <w:rPr>
                        <w:rFonts w:ascii="Times New Roman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 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Of  </w:t>
                    </w:r>
                    <w:r>
                      <w:rPr>
                        <w:rFonts w:ascii="Times New Roman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C6C6" w14:textId="77777777" w:rsidR="00073D99" w:rsidRDefault="00073D99">
      <w:r>
        <w:separator/>
      </w:r>
    </w:p>
  </w:footnote>
  <w:footnote w:type="continuationSeparator" w:id="0">
    <w:p w14:paraId="0985F8F1" w14:textId="77777777" w:rsidR="00073D99" w:rsidRDefault="0007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7A"/>
    <w:multiLevelType w:val="hybridMultilevel"/>
    <w:tmpl w:val="9C5C051E"/>
    <w:lvl w:ilvl="0" w:tplc="C26648E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1D8CD43A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E208FB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1A2EBE3C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B0761BE0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E8021918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263046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AE8A7FE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0D22F52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1" w15:restartNumberingAfterBreak="0">
    <w:nsid w:val="04BA0ADA"/>
    <w:multiLevelType w:val="hybridMultilevel"/>
    <w:tmpl w:val="EFA66782"/>
    <w:lvl w:ilvl="0" w:tplc="4CCC8936">
      <w:start w:val="1"/>
      <w:numFmt w:val="decimal"/>
      <w:lvlText w:val="%1）"/>
      <w:lvlJc w:val="left"/>
      <w:pPr>
        <w:ind w:left="573" w:hanging="361"/>
      </w:pPr>
      <w:rPr>
        <w:rFonts w:hint="default"/>
        <w:spacing w:val="-17"/>
        <w:w w:val="100"/>
        <w:lang w:val="en-US" w:eastAsia="zh-CN" w:bidi="ar-SA"/>
      </w:rPr>
    </w:lvl>
    <w:lvl w:ilvl="1" w:tplc="82602C2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A522BD3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6298CE22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649E946C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5CF6BFC4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5B38D544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1862C93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6FF8ECF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2" w15:restartNumberingAfterBreak="0">
    <w:nsid w:val="10D60BFE"/>
    <w:multiLevelType w:val="hybridMultilevel"/>
    <w:tmpl w:val="3DBEF5A6"/>
    <w:lvl w:ilvl="0" w:tplc="8822F31A">
      <w:start w:val="1"/>
      <w:numFmt w:val="decimal"/>
      <w:lvlText w:val="%1）"/>
      <w:lvlJc w:val="left"/>
      <w:pPr>
        <w:ind w:left="573" w:hanging="361"/>
      </w:pPr>
      <w:rPr>
        <w:rFonts w:ascii="宋体" w:eastAsia="宋体" w:hAnsi="宋体" w:cs="宋体" w:hint="default"/>
        <w:color w:val="auto"/>
        <w:w w:val="100"/>
        <w:sz w:val="22"/>
        <w:szCs w:val="22"/>
        <w:lang w:val="en-US" w:eastAsia="zh-CN" w:bidi="ar-SA"/>
      </w:rPr>
    </w:lvl>
    <w:lvl w:ilvl="1" w:tplc="28E2B86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8688A00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B094A964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15D4C634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6E8EB18E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07A494B6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A664F7D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0E30B60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3" w15:restartNumberingAfterBreak="0">
    <w:nsid w:val="10F53EF2"/>
    <w:multiLevelType w:val="hybridMultilevel"/>
    <w:tmpl w:val="0EA89466"/>
    <w:lvl w:ilvl="0" w:tplc="800A83F2">
      <w:numFmt w:val="bullet"/>
      <w:lvlText w:val=""/>
      <w:lvlJc w:val="left"/>
      <w:pPr>
        <w:ind w:left="212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748209EC">
      <w:numFmt w:val="bullet"/>
      <w:lvlText w:val="•"/>
      <w:lvlJc w:val="left"/>
      <w:pPr>
        <w:ind w:left="1210" w:hanging="420"/>
      </w:pPr>
      <w:rPr>
        <w:rFonts w:hint="default"/>
        <w:lang w:val="en-US" w:eastAsia="zh-CN" w:bidi="ar-SA"/>
      </w:rPr>
    </w:lvl>
    <w:lvl w:ilvl="2" w:tplc="12B4FF58">
      <w:numFmt w:val="bullet"/>
      <w:lvlText w:val="•"/>
      <w:lvlJc w:val="left"/>
      <w:pPr>
        <w:ind w:left="2201" w:hanging="420"/>
      </w:pPr>
      <w:rPr>
        <w:rFonts w:hint="default"/>
        <w:lang w:val="en-US" w:eastAsia="zh-CN" w:bidi="ar-SA"/>
      </w:rPr>
    </w:lvl>
    <w:lvl w:ilvl="3" w:tplc="66986260">
      <w:numFmt w:val="bullet"/>
      <w:lvlText w:val="•"/>
      <w:lvlJc w:val="left"/>
      <w:pPr>
        <w:ind w:left="3191" w:hanging="420"/>
      </w:pPr>
      <w:rPr>
        <w:rFonts w:hint="default"/>
        <w:lang w:val="en-US" w:eastAsia="zh-CN" w:bidi="ar-SA"/>
      </w:rPr>
    </w:lvl>
    <w:lvl w:ilvl="4" w:tplc="8A64BE56">
      <w:numFmt w:val="bullet"/>
      <w:lvlText w:val="•"/>
      <w:lvlJc w:val="left"/>
      <w:pPr>
        <w:ind w:left="4182" w:hanging="420"/>
      </w:pPr>
      <w:rPr>
        <w:rFonts w:hint="default"/>
        <w:lang w:val="en-US" w:eastAsia="zh-CN" w:bidi="ar-SA"/>
      </w:rPr>
    </w:lvl>
    <w:lvl w:ilvl="5" w:tplc="7AEC42AE">
      <w:numFmt w:val="bullet"/>
      <w:lvlText w:val="•"/>
      <w:lvlJc w:val="left"/>
      <w:pPr>
        <w:ind w:left="5173" w:hanging="420"/>
      </w:pPr>
      <w:rPr>
        <w:rFonts w:hint="default"/>
        <w:lang w:val="en-US" w:eastAsia="zh-CN" w:bidi="ar-SA"/>
      </w:rPr>
    </w:lvl>
    <w:lvl w:ilvl="6" w:tplc="58F629F6">
      <w:numFmt w:val="bullet"/>
      <w:lvlText w:val="•"/>
      <w:lvlJc w:val="left"/>
      <w:pPr>
        <w:ind w:left="6163" w:hanging="420"/>
      </w:pPr>
      <w:rPr>
        <w:rFonts w:hint="default"/>
        <w:lang w:val="en-US" w:eastAsia="zh-CN" w:bidi="ar-SA"/>
      </w:rPr>
    </w:lvl>
    <w:lvl w:ilvl="7" w:tplc="374A65E6">
      <w:numFmt w:val="bullet"/>
      <w:lvlText w:val="•"/>
      <w:lvlJc w:val="left"/>
      <w:pPr>
        <w:ind w:left="7154" w:hanging="420"/>
      </w:pPr>
      <w:rPr>
        <w:rFonts w:hint="default"/>
        <w:lang w:val="en-US" w:eastAsia="zh-CN" w:bidi="ar-SA"/>
      </w:rPr>
    </w:lvl>
    <w:lvl w:ilvl="8" w:tplc="8BA6F66A">
      <w:numFmt w:val="bullet"/>
      <w:lvlText w:val="•"/>
      <w:lvlJc w:val="left"/>
      <w:pPr>
        <w:ind w:left="8144" w:hanging="420"/>
      </w:pPr>
      <w:rPr>
        <w:rFonts w:hint="default"/>
        <w:lang w:val="en-US" w:eastAsia="zh-CN" w:bidi="ar-SA"/>
      </w:rPr>
    </w:lvl>
  </w:abstractNum>
  <w:abstractNum w:abstractNumId="4" w15:restartNumberingAfterBreak="0">
    <w:nsid w:val="27CE4E88"/>
    <w:multiLevelType w:val="hybridMultilevel"/>
    <w:tmpl w:val="75860E74"/>
    <w:lvl w:ilvl="0" w:tplc="886ABBA6">
      <w:start w:val="1"/>
      <w:numFmt w:val="decimal"/>
      <w:lvlText w:val="%1、"/>
      <w:lvlJc w:val="left"/>
      <w:pPr>
        <w:ind w:left="957" w:hanging="36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40"/>
      </w:pPr>
    </w:lvl>
    <w:lvl w:ilvl="2" w:tplc="0409001B" w:tentative="1">
      <w:start w:val="1"/>
      <w:numFmt w:val="lowerRoman"/>
      <w:lvlText w:val="%3."/>
      <w:lvlJc w:val="right"/>
      <w:pPr>
        <w:ind w:left="1917" w:hanging="440"/>
      </w:pPr>
    </w:lvl>
    <w:lvl w:ilvl="3" w:tplc="0409000F" w:tentative="1">
      <w:start w:val="1"/>
      <w:numFmt w:val="decimal"/>
      <w:lvlText w:val="%4."/>
      <w:lvlJc w:val="left"/>
      <w:pPr>
        <w:ind w:left="2357" w:hanging="440"/>
      </w:pPr>
    </w:lvl>
    <w:lvl w:ilvl="4" w:tplc="04090019" w:tentative="1">
      <w:start w:val="1"/>
      <w:numFmt w:val="lowerLetter"/>
      <w:lvlText w:val="%5)"/>
      <w:lvlJc w:val="left"/>
      <w:pPr>
        <w:ind w:left="2797" w:hanging="440"/>
      </w:pPr>
    </w:lvl>
    <w:lvl w:ilvl="5" w:tplc="0409001B" w:tentative="1">
      <w:start w:val="1"/>
      <w:numFmt w:val="lowerRoman"/>
      <w:lvlText w:val="%6."/>
      <w:lvlJc w:val="right"/>
      <w:pPr>
        <w:ind w:left="3237" w:hanging="440"/>
      </w:pPr>
    </w:lvl>
    <w:lvl w:ilvl="6" w:tplc="0409000F" w:tentative="1">
      <w:start w:val="1"/>
      <w:numFmt w:val="decimal"/>
      <w:lvlText w:val="%7."/>
      <w:lvlJc w:val="left"/>
      <w:pPr>
        <w:ind w:left="3677" w:hanging="440"/>
      </w:pPr>
    </w:lvl>
    <w:lvl w:ilvl="7" w:tplc="04090019" w:tentative="1">
      <w:start w:val="1"/>
      <w:numFmt w:val="lowerLetter"/>
      <w:lvlText w:val="%8)"/>
      <w:lvlJc w:val="left"/>
      <w:pPr>
        <w:ind w:left="4117" w:hanging="440"/>
      </w:pPr>
    </w:lvl>
    <w:lvl w:ilvl="8" w:tplc="0409001B" w:tentative="1">
      <w:start w:val="1"/>
      <w:numFmt w:val="lowerRoman"/>
      <w:lvlText w:val="%9."/>
      <w:lvlJc w:val="right"/>
      <w:pPr>
        <w:ind w:left="4557" w:hanging="440"/>
      </w:pPr>
    </w:lvl>
  </w:abstractNum>
  <w:abstractNum w:abstractNumId="5" w15:restartNumberingAfterBreak="0">
    <w:nsid w:val="5323349F"/>
    <w:multiLevelType w:val="hybridMultilevel"/>
    <w:tmpl w:val="FF88B75C"/>
    <w:lvl w:ilvl="0" w:tplc="B7E699E2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0128D760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03A8B28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8B665D50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46D6FD92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817CDF02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E9980FFA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5E2C256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54E255E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6" w15:restartNumberingAfterBreak="0">
    <w:nsid w:val="54B90C7E"/>
    <w:multiLevelType w:val="hybridMultilevel"/>
    <w:tmpl w:val="8EEA511A"/>
    <w:lvl w:ilvl="0" w:tplc="C6F2DE4C">
      <w:start w:val="1"/>
      <w:numFmt w:val="decimal"/>
      <w:lvlText w:val="%1、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40"/>
      </w:pPr>
    </w:lvl>
    <w:lvl w:ilvl="2" w:tplc="0409001B" w:tentative="1">
      <w:start w:val="1"/>
      <w:numFmt w:val="lowerRoman"/>
      <w:lvlText w:val="%3."/>
      <w:lvlJc w:val="right"/>
      <w:pPr>
        <w:ind w:left="2012" w:hanging="440"/>
      </w:pPr>
    </w:lvl>
    <w:lvl w:ilvl="3" w:tplc="0409000F" w:tentative="1">
      <w:start w:val="1"/>
      <w:numFmt w:val="decimal"/>
      <w:lvlText w:val="%4."/>
      <w:lvlJc w:val="left"/>
      <w:pPr>
        <w:ind w:left="2452" w:hanging="440"/>
      </w:pPr>
    </w:lvl>
    <w:lvl w:ilvl="4" w:tplc="04090019" w:tentative="1">
      <w:start w:val="1"/>
      <w:numFmt w:val="lowerLetter"/>
      <w:lvlText w:val="%5)"/>
      <w:lvlJc w:val="left"/>
      <w:pPr>
        <w:ind w:left="2892" w:hanging="440"/>
      </w:pPr>
    </w:lvl>
    <w:lvl w:ilvl="5" w:tplc="0409001B" w:tentative="1">
      <w:start w:val="1"/>
      <w:numFmt w:val="lowerRoman"/>
      <w:lvlText w:val="%6."/>
      <w:lvlJc w:val="right"/>
      <w:pPr>
        <w:ind w:left="3332" w:hanging="440"/>
      </w:pPr>
    </w:lvl>
    <w:lvl w:ilvl="6" w:tplc="0409000F" w:tentative="1">
      <w:start w:val="1"/>
      <w:numFmt w:val="decimal"/>
      <w:lvlText w:val="%7."/>
      <w:lvlJc w:val="left"/>
      <w:pPr>
        <w:ind w:left="3772" w:hanging="440"/>
      </w:pPr>
    </w:lvl>
    <w:lvl w:ilvl="7" w:tplc="04090019" w:tentative="1">
      <w:start w:val="1"/>
      <w:numFmt w:val="lowerLetter"/>
      <w:lvlText w:val="%8)"/>
      <w:lvlJc w:val="left"/>
      <w:pPr>
        <w:ind w:left="4212" w:hanging="440"/>
      </w:pPr>
    </w:lvl>
    <w:lvl w:ilvl="8" w:tplc="0409001B" w:tentative="1">
      <w:start w:val="1"/>
      <w:numFmt w:val="lowerRoman"/>
      <w:lvlText w:val="%9."/>
      <w:lvlJc w:val="right"/>
      <w:pPr>
        <w:ind w:left="4652" w:hanging="440"/>
      </w:pPr>
    </w:lvl>
  </w:abstractNum>
  <w:abstractNum w:abstractNumId="7" w15:restartNumberingAfterBreak="0">
    <w:nsid w:val="55E1547C"/>
    <w:multiLevelType w:val="hybridMultilevel"/>
    <w:tmpl w:val="DC205164"/>
    <w:lvl w:ilvl="0" w:tplc="B876156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55A8A2D6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7B2B82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5A640316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D9AA098C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B18A888C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F5A8D1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32B0040E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D29C23F4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8" w15:restartNumberingAfterBreak="0">
    <w:nsid w:val="722B1EA4"/>
    <w:multiLevelType w:val="hybridMultilevel"/>
    <w:tmpl w:val="71DA38C4"/>
    <w:lvl w:ilvl="0" w:tplc="12D4BB4C">
      <w:start w:val="1"/>
      <w:numFmt w:val="decimal"/>
      <w:lvlText w:val="%1）"/>
      <w:lvlJc w:val="left"/>
      <w:pPr>
        <w:ind w:left="594" w:hanging="382"/>
      </w:pPr>
      <w:rPr>
        <w:rFonts w:ascii="宋体" w:eastAsia="宋体" w:hAnsi="宋体" w:cs="宋体" w:hint="default"/>
        <w:spacing w:val="9"/>
        <w:w w:val="100"/>
        <w:sz w:val="22"/>
        <w:szCs w:val="22"/>
        <w:lang w:val="en-US" w:eastAsia="zh-CN" w:bidi="ar-SA"/>
      </w:rPr>
    </w:lvl>
    <w:lvl w:ilvl="1" w:tplc="0A3E5FB8">
      <w:numFmt w:val="bullet"/>
      <w:lvlText w:val="•"/>
      <w:lvlJc w:val="left"/>
      <w:pPr>
        <w:ind w:left="1552" w:hanging="382"/>
      </w:pPr>
      <w:rPr>
        <w:rFonts w:hint="default"/>
        <w:lang w:val="en-US" w:eastAsia="zh-CN" w:bidi="ar-SA"/>
      </w:rPr>
    </w:lvl>
    <w:lvl w:ilvl="2" w:tplc="AAC6E306">
      <w:numFmt w:val="bullet"/>
      <w:lvlText w:val="•"/>
      <w:lvlJc w:val="left"/>
      <w:pPr>
        <w:ind w:left="2505" w:hanging="382"/>
      </w:pPr>
      <w:rPr>
        <w:rFonts w:hint="default"/>
        <w:lang w:val="en-US" w:eastAsia="zh-CN" w:bidi="ar-SA"/>
      </w:rPr>
    </w:lvl>
    <w:lvl w:ilvl="3" w:tplc="1E7E09D8">
      <w:numFmt w:val="bullet"/>
      <w:lvlText w:val="•"/>
      <w:lvlJc w:val="left"/>
      <w:pPr>
        <w:ind w:left="3457" w:hanging="382"/>
      </w:pPr>
      <w:rPr>
        <w:rFonts w:hint="default"/>
        <w:lang w:val="en-US" w:eastAsia="zh-CN" w:bidi="ar-SA"/>
      </w:rPr>
    </w:lvl>
    <w:lvl w:ilvl="4" w:tplc="F3222088">
      <w:numFmt w:val="bullet"/>
      <w:lvlText w:val="•"/>
      <w:lvlJc w:val="left"/>
      <w:pPr>
        <w:ind w:left="4410" w:hanging="382"/>
      </w:pPr>
      <w:rPr>
        <w:rFonts w:hint="default"/>
        <w:lang w:val="en-US" w:eastAsia="zh-CN" w:bidi="ar-SA"/>
      </w:rPr>
    </w:lvl>
    <w:lvl w:ilvl="5" w:tplc="69904162">
      <w:numFmt w:val="bullet"/>
      <w:lvlText w:val="•"/>
      <w:lvlJc w:val="left"/>
      <w:pPr>
        <w:ind w:left="5363" w:hanging="382"/>
      </w:pPr>
      <w:rPr>
        <w:rFonts w:hint="default"/>
        <w:lang w:val="en-US" w:eastAsia="zh-CN" w:bidi="ar-SA"/>
      </w:rPr>
    </w:lvl>
    <w:lvl w:ilvl="6" w:tplc="AE300664">
      <w:numFmt w:val="bullet"/>
      <w:lvlText w:val="•"/>
      <w:lvlJc w:val="left"/>
      <w:pPr>
        <w:ind w:left="6315" w:hanging="382"/>
      </w:pPr>
      <w:rPr>
        <w:rFonts w:hint="default"/>
        <w:lang w:val="en-US" w:eastAsia="zh-CN" w:bidi="ar-SA"/>
      </w:rPr>
    </w:lvl>
    <w:lvl w:ilvl="7" w:tplc="7C5EA6F8">
      <w:numFmt w:val="bullet"/>
      <w:lvlText w:val="•"/>
      <w:lvlJc w:val="left"/>
      <w:pPr>
        <w:ind w:left="7268" w:hanging="382"/>
      </w:pPr>
      <w:rPr>
        <w:rFonts w:hint="default"/>
        <w:lang w:val="en-US" w:eastAsia="zh-CN" w:bidi="ar-SA"/>
      </w:rPr>
    </w:lvl>
    <w:lvl w:ilvl="8" w:tplc="1C1CB8D0">
      <w:numFmt w:val="bullet"/>
      <w:lvlText w:val="•"/>
      <w:lvlJc w:val="left"/>
      <w:pPr>
        <w:ind w:left="8220" w:hanging="382"/>
      </w:pPr>
      <w:rPr>
        <w:rFonts w:hint="default"/>
        <w:lang w:val="en-US" w:eastAsia="zh-CN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C8"/>
    <w:rsid w:val="00053FB0"/>
    <w:rsid w:val="000559E6"/>
    <w:rsid w:val="00073D99"/>
    <w:rsid w:val="000C78A6"/>
    <w:rsid w:val="000F7988"/>
    <w:rsid w:val="0012540E"/>
    <w:rsid w:val="001833F3"/>
    <w:rsid w:val="0021069D"/>
    <w:rsid w:val="00286B77"/>
    <w:rsid w:val="00404BCB"/>
    <w:rsid w:val="004110D7"/>
    <w:rsid w:val="00427BB3"/>
    <w:rsid w:val="004B5A1E"/>
    <w:rsid w:val="004D5F4A"/>
    <w:rsid w:val="00535A22"/>
    <w:rsid w:val="00572AB1"/>
    <w:rsid w:val="005E1A55"/>
    <w:rsid w:val="007B01E9"/>
    <w:rsid w:val="007F4647"/>
    <w:rsid w:val="00884478"/>
    <w:rsid w:val="008919AC"/>
    <w:rsid w:val="008A57C8"/>
    <w:rsid w:val="008E7748"/>
    <w:rsid w:val="008F083B"/>
    <w:rsid w:val="009354E9"/>
    <w:rsid w:val="009651FC"/>
    <w:rsid w:val="009D25A1"/>
    <w:rsid w:val="00A317DC"/>
    <w:rsid w:val="00A4561F"/>
    <w:rsid w:val="00AD6AC1"/>
    <w:rsid w:val="00B34F9C"/>
    <w:rsid w:val="00B911A5"/>
    <w:rsid w:val="00BA47F9"/>
    <w:rsid w:val="00BA74ED"/>
    <w:rsid w:val="00C34D3E"/>
    <w:rsid w:val="00C963C3"/>
    <w:rsid w:val="00C97E68"/>
    <w:rsid w:val="00CB238B"/>
    <w:rsid w:val="00CD15D5"/>
    <w:rsid w:val="00D142F9"/>
    <w:rsid w:val="00D4787E"/>
    <w:rsid w:val="00DB53A6"/>
    <w:rsid w:val="00E4198C"/>
    <w:rsid w:val="00E45528"/>
    <w:rsid w:val="00E6164C"/>
    <w:rsid w:val="00E73B5A"/>
    <w:rsid w:val="00E938BA"/>
    <w:rsid w:val="00F4056B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FC03"/>
  <w15:docId w15:val="{578999A4-27DD-4D7E-AF60-F3F36CA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68"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3188"/>
      <w:outlineLvl w:val="0"/>
    </w:pPr>
    <w:rPr>
      <w:rFonts w:ascii="黑体" w:eastAsia="黑体" w:hAnsi="黑体" w:cs="黑体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588" w:hanging="377"/>
    </w:pPr>
  </w:style>
  <w:style w:type="paragraph" w:customStyle="1" w:styleId="TableParagraph">
    <w:name w:val="Table Paragraph"/>
    <w:basedOn w:val="a"/>
    <w:uiPriority w:val="1"/>
    <w:qFormat/>
    <w:pPr>
      <w:spacing w:before="157"/>
      <w:jc w:val="center"/>
    </w:pPr>
  </w:style>
  <w:style w:type="character" w:customStyle="1" w:styleId="a4">
    <w:name w:val="正文文本 字符"/>
    <w:basedOn w:val="a0"/>
    <w:link w:val="a3"/>
    <w:uiPriority w:val="1"/>
    <w:rsid w:val="008F083B"/>
    <w:rPr>
      <w:rFonts w:ascii="宋体" w:eastAsia="宋体" w:hAnsi="宋体" w:cs="宋体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4D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5F4A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4D5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5F4A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9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中频感应电源开发方案</dc:title>
  <dc:creator>LNK</dc:creator>
  <cp:lastModifiedBy>Yu, Yong Jun</cp:lastModifiedBy>
  <cp:revision>19</cp:revision>
  <dcterms:created xsi:type="dcterms:W3CDTF">2024-01-25T06:58:00Z</dcterms:created>
  <dcterms:modified xsi:type="dcterms:W3CDTF">2024-02-19T01:57:00Z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2024-01-25T00:00:00Z</vt:filetime>
  </property>
</Properties>
</file>